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211CC" w14:textId="77777777" w:rsidR="00AE58FD" w:rsidRDefault="00886D9C">
      <w:pPr>
        <w:spacing w:beforeLines="100" w:before="312" w:afterLines="100" w:after="312" w:line="52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黄冈职业技术学院</w:t>
      </w:r>
      <w:r>
        <w:rPr>
          <w:rFonts w:asciiTheme="minorEastAsia" w:eastAsiaTheme="minorEastAsia" w:hAnsiTheme="minorEastAsia"/>
          <w:b/>
          <w:sz w:val="28"/>
          <w:szCs w:val="28"/>
        </w:rPr>
        <w:t>20</w:t>
      </w:r>
      <w:r>
        <w:rPr>
          <w:rFonts w:asciiTheme="minorEastAsia" w:eastAsiaTheme="minorEastAsia" w:hAnsiTheme="minorEastAsia" w:hint="eastAsia"/>
          <w:b/>
          <w:sz w:val="28"/>
          <w:szCs w:val="28"/>
        </w:rPr>
        <w:t>2</w:t>
      </w: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年湖北省高职单独招生考试</w:t>
      </w:r>
    </w:p>
    <w:p w14:paraId="74A5A246" w14:textId="77777777" w:rsidR="003D55B3" w:rsidRDefault="00886D9C">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制冷与空调技术</w:t>
      </w:r>
      <w:r>
        <w:rPr>
          <w:rFonts w:asciiTheme="minorEastAsia" w:eastAsiaTheme="minorEastAsia" w:hAnsiTheme="minorEastAsia" w:cs="宋体" w:hint="eastAsia"/>
          <w:b/>
          <w:sz w:val="44"/>
          <w:szCs w:val="44"/>
        </w:rPr>
        <w:t>专业</w:t>
      </w:r>
      <w:r>
        <w:rPr>
          <w:rFonts w:asciiTheme="minorEastAsia" w:eastAsiaTheme="minorEastAsia" w:hAnsiTheme="minorEastAsia" w:hint="eastAsia"/>
          <w:b/>
          <w:sz w:val="44"/>
          <w:szCs w:val="44"/>
        </w:rPr>
        <w:t>职业技能测试</w:t>
      </w:r>
    </w:p>
    <w:p w14:paraId="57B1A54F" w14:textId="691563E1" w:rsidR="00AE58FD" w:rsidRDefault="00886D9C">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考试大纲</w:t>
      </w:r>
    </w:p>
    <w:p w14:paraId="551FBE9C" w14:textId="77777777" w:rsidR="00AE58FD" w:rsidRDefault="00886D9C">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p>
    <w:p w14:paraId="3DE04AA0" w14:textId="77777777" w:rsidR="00AE58FD" w:rsidRDefault="00886D9C">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20</w:t>
      </w:r>
      <w:r>
        <w:rPr>
          <w:rFonts w:asciiTheme="minorEastAsia" w:eastAsiaTheme="minorEastAsia" w:hAnsiTheme="minorEastAsia" w:hint="eastAsia"/>
          <w:sz w:val="24"/>
          <w:szCs w:val="24"/>
        </w:rPr>
        <w:t>2</w:t>
      </w:r>
      <w:r>
        <w:rPr>
          <w:rFonts w:asciiTheme="minorEastAsia" w:eastAsiaTheme="minorEastAsia" w:hAnsiTheme="minorEastAsia"/>
          <w:sz w:val="24"/>
          <w:szCs w:val="24"/>
        </w:rPr>
        <w:t>2</w:t>
      </w:r>
      <w:r>
        <w:rPr>
          <w:rFonts w:asciiTheme="minorEastAsia" w:eastAsiaTheme="minorEastAsia" w:hAnsiTheme="minorEastAsia" w:hint="eastAsia"/>
          <w:sz w:val="24"/>
          <w:szCs w:val="24"/>
        </w:rPr>
        <w:t>年湖北省高职单独招生考试，是面向取得湖北省202</w:t>
      </w:r>
      <w:r>
        <w:rPr>
          <w:rFonts w:asciiTheme="minorEastAsia" w:eastAsiaTheme="minorEastAsia" w:hAnsiTheme="minorEastAsia"/>
          <w:sz w:val="24"/>
          <w:szCs w:val="24"/>
        </w:rPr>
        <w:t>2</w:t>
      </w:r>
      <w:r>
        <w:rPr>
          <w:rFonts w:asciiTheme="minorEastAsia" w:eastAsiaTheme="minorEastAsia" w:hAnsiTheme="minorEastAsia" w:hint="eastAsia"/>
          <w:sz w:val="24"/>
          <w:szCs w:val="24"/>
        </w:rPr>
        <w:t>年普通高考报名资格且完成单独招生高考报名的中等职业教育毕业生的选拔性考试。制冷与空调技术专业职业技能测试，应当具有一定的信度、效度和必要的区分度。</w:t>
      </w:r>
    </w:p>
    <w:p w14:paraId="609BC1CD" w14:textId="77777777" w:rsidR="00AE58FD" w:rsidRDefault="00886D9C">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b/>
          <w:sz w:val="28"/>
          <w:szCs w:val="28"/>
        </w:rPr>
        <w:t xml:space="preserve"> </w:t>
      </w:r>
      <w:r>
        <w:rPr>
          <w:rFonts w:asciiTheme="minorEastAsia" w:eastAsiaTheme="minorEastAsia" w:hAnsiTheme="minorEastAsia" w:cs="华文中宋" w:hint="eastAsia"/>
          <w:b/>
          <w:sz w:val="28"/>
          <w:szCs w:val="28"/>
        </w:rPr>
        <w:t>二、考试依据</w:t>
      </w:r>
    </w:p>
    <w:p w14:paraId="5266C1F8"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1.依据《省教育厅关于做好202</w:t>
      </w:r>
      <w:r>
        <w:rPr>
          <w:rFonts w:asciiTheme="minorEastAsia" w:eastAsiaTheme="minorEastAsia" w:hAnsiTheme="minorEastAsia"/>
          <w:sz w:val="24"/>
          <w:szCs w:val="24"/>
        </w:rPr>
        <w:t>2</w:t>
      </w:r>
      <w:r>
        <w:rPr>
          <w:rFonts w:asciiTheme="minorEastAsia" w:eastAsiaTheme="minorEastAsia" w:hAnsiTheme="minorEastAsia" w:hint="eastAsia"/>
          <w:sz w:val="24"/>
          <w:szCs w:val="24"/>
        </w:rPr>
        <w:t>年高职单独考试招生工作的通知》（鄂</w:t>
      </w:r>
      <w:proofErr w:type="gramStart"/>
      <w:r>
        <w:rPr>
          <w:rFonts w:asciiTheme="minorEastAsia" w:eastAsiaTheme="minorEastAsia" w:hAnsiTheme="minorEastAsia" w:hint="eastAsia"/>
          <w:sz w:val="24"/>
          <w:szCs w:val="24"/>
        </w:rPr>
        <w:t>教职成函【202</w:t>
      </w: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proofErr w:type="gramEnd"/>
      <w:r>
        <w:rPr>
          <w:rFonts w:asciiTheme="minorEastAsia" w:eastAsiaTheme="minorEastAsia" w:hAnsiTheme="minorEastAsia"/>
          <w:sz w:val="24"/>
          <w:szCs w:val="24"/>
        </w:rPr>
        <w:t>3</w:t>
      </w:r>
      <w:r>
        <w:rPr>
          <w:rFonts w:asciiTheme="minorEastAsia" w:eastAsiaTheme="minorEastAsia" w:hAnsiTheme="minorEastAsia" w:hint="eastAsia"/>
          <w:sz w:val="24"/>
          <w:szCs w:val="24"/>
        </w:rPr>
        <w:t>号）文件精神。</w:t>
      </w:r>
    </w:p>
    <w:p w14:paraId="4B2C2188"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依据《</w:t>
      </w:r>
      <w:r>
        <w:rPr>
          <w:rFonts w:asciiTheme="minorEastAsia" w:eastAsiaTheme="minorEastAsia" w:hAnsiTheme="minorEastAsia"/>
          <w:sz w:val="24"/>
          <w:szCs w:val="24"/>
        </w:rPr>
        <w:t>国家职业</w:t>
      </w:r>
      <w:r>
        <w:rPr>
          <w:rFonts w:asciiTheme="minorEastAsia" w:eastAsiaTheme="minorEastAsia" w:hAnsiTheme="minorEastAsia" w:hint="eastAsia"/>
          <w:sz w:val="24"/>
          <w:szCs w:val="24"/>
        </w:rPr>
        <w:t>技能</w:t>
      </w:r>
      <w:r>
        <w:rPr>
          <w:rFonts w:asciiTheme="minorEastAsia" w:eastAsiaTheme="minorEastAsia" w:hAnsiTheme="minorEastAsia"/>
          <w:sz w:val="24"/>
          <w:szCs w:val="24"/>
        </w:rPr>
        <w:t>标准</w:t>
      </w:r>
      <w:r>
        <w:rPr>
          <w:rFonts w:asciiTheme="minorEastAsia" w:eastAsiaTheme="minorEastAsia" w:hAnsiTheme="minorEastAsia" w:hint="eastAsia"/>
          <w:sz w:val="24"/>
          <w:szCs w:val="24"/>
        </w:rPr>
        <w:t>》</w:t>
      </w:r>
      <w:r>
        <w:rPr>
          <w:rFonts w:asciiTheme="minorEastAsia" w:eastAsiaTheme="minorEastAsia" w:hAnsiTheme="minorEastAsia"/>
          <w:sz w:val="24"/>
          <w:szCs w:val="24"/>
        </w:rPr>
        <w:t>（</w:t>
      </w:r>
      <w:proofErr w:type="gramStart"/>
      <w:r>
        <w:rPr>
          <w:rFonts w:asciiTheme="minorEastAsia" w:eastAsiaTheme="minorEastAsia" w:hAnsiTheme="minorEastAsia"/>
          <w:sz w:val="24"/>
          <w:szCs w:val="24"/>
        </w:rPr>
        <w:t>人社厅</w:t>
      </w:r>
      <w:proofErr w:type="gramEnd"/>
      <w:r>
        <w:rPr>
          <w:rFonts w:asciiTheme="minorEastAsia" w:eastAsiaTheme="minorEastAsia" w:hAnsiTheme="minorEastAsia"/>
          <w:sz w:val="24"/>
          <w:szCs w:val="24"/>
        </w:rPr>
        <w:t>发</w:t>
      </w:r>
      <w:r>
        <w:rPr>
          <w:rFonts w:asciiTheme="minorEastAsia" w:eastAsiaTheme="minorEastAsia" w:hAnsiTheme="minorEastAsia" w:hint="eastAsia"/>
          <w:sz w:val="24"/>
          <w:szCs w:val="24"/>
        </w:rPr>
        <w:t>﹝2009﹞</w:t>
      </w:r>
      <w:r>
        <w:rPr>
          <w:rFonts w:asciiTheme="minorEastAsia" w:eastAsiaTheme="minorEastAsia" w:hAnsiTheme="minorEastAsia"/>
          <w:sz w:val="24"/>
          <w:szCs w:val="24"/>
        </w:rPr>
        <w:t>66号）</w:t>
      </w:r>
      <w:r>
        <w:rPr>
          <w:rFonts w:asciiTheme="minorEastAsia" w:eastAsiaTheme="minorEastAsia" w:hAnsiTheme="minorEastAsia" w:hint="eastAsia"/>
          <w:sz w:val="24"/>
          <w:szCs w:val="24"/>
        </w:rPr>
        <w:t>，人力资源和社会保障部办公厅，2009年5月25日公布施行。</w:t>
      </w:r>
    </w:p>
    <w:p w14:paraId="770F4175"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1）职业（工种）名称：制冷工</w:t>
      </w:r>
    </w:p>
    <w:p w14:paraId="1F4F2AA7"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（1）职业定义：操作制冷压缩机及辅助设备，使制冷剂及载冷剂在生产系统中循环制冷的人员。</w:t>
      </w:r>
    </w:p>
    <w:p w14:paraId="3B2419F7"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6-03-01-06。</w:t>
      </w:r>
    </w:p>
    <w:p w14:paraId="7304F5A4"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（3）职业能力特征：具有一定的学习和沟通交流能力；具有一定的空间感和形体知觉；手指、手臂灵活，动作协调。</w:t>
      </w:r>
    </w:p>
    <w:p w14:paraId="20507769"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职业（工种）名称：维修电工</w:t>
      </w:r>
    </w:p>
    <w:p w14:paraId="4A01C119"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w:t>
      </w:r>
      <w:r>
        <w:rPr>
          <w:rFonts w:asciiTheme="minorEastAsia" w:eastAsiaTheme="minorEastAsia" w:hAnsiTheme="minorEastAsia"/>
          <w:sz w:val="24"/>
          <w:szCs w:val="24"/>
        </w:rPr>
        <w:t>从事机械设备和电气系统线路及器件等的安装、调试与维护、修理的人员。</w:t>
      </w:r>
    </w:p>
    <w:p w14:paraId="4059C0A3"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6-07-06-05。</w:t>
      </w:r>
    </w:p>
    <w:p w14:paraId="4E3FFDE9"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w:t>
      </w:r>
      <w:r>
        <w:rPr>
          <w:rFonts w:asciiTheme="minorEastAsia" w:eastAsiaTheme="minorEastAsia" w:hAnsiTheme="minorEastAsia"/>
          <w:sz w:val="24"/>
          <w:szCs w:val="24"/>
        </w:rPr>
        <w:t>具有一定的学习、理解、观察、判断、推理和计算能力，</w:t>
      </w:r>
      <w:r>
        <w:rPr>
          <w:rFonts w:asciiTheme="minorEastAsia" w:eastAsiaTheme="minorEastAsia" w:hAnsiTheme="minorEastAsia"/>
          <w:sz w:val="24"/>
          <w:szCs w:val="24"/>
        </w:rPr>
        <w:lastRenderedPageBreak/>
        <w:t>手指、手臂灵活，动作协调，并能高空作业。</w:t>
      </w:r>
    </w:p>
    <w:p w14:paraId="07FCC58A"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3）职业（工种）名称：管工</w:t>
      </w:r>
    </w:p>
    <w:p w14:paraId="0732F635"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（1）职业定义：操作专用机械设备，进行金属及非金属管子加工和管路安装、调试、维护与修理的人员。</w:t>
      </w:r>
    </w:p>
    <w:p w14:paraId="491C1623"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6-23-10-03。</w:t>
      </w:r>
    </w:p>
    <w:p w14:paraId="558A101C"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（3）职业能力特征：具有一定的学习能力，较强的空间感和计算能力，准确的分析、推理、判断能力，手指、手臂灵活。</w:t>
      </w:r>
    </w:p>
    <w:p w14:paraId="2C98E262"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3.参照《关于印发中等职业学校机械制图等9门大类专业基础课程教学大纲的通知》（教职成﹝2009﹞8号），中华人民共和国教育部，2009年5月4日。</w:t>
      </w:r>
    </w:p>
    <w:p w14:paraId="003185C6"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中等职业学校机械制图教学大纲</w:t>
      </w:r>
    </w:p>
    <w:p w14:paraId="06E5AAF1"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中等职业学校电工技术基础与技能教学大纲</w:t>
      </w:r>
    </w:p>
    <w:p w14:paraId="33DB80E5"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 中等职业学校电子技术基础与技能教学大纲</w:t>
      </w:r>
    </w:p>
    <w:p w14:paraId="06ECB2E4"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 中等职业学校电冰箱与空调器安装维修教学大纲</w:t>
      </w:r>
    </w:p>
    <w:p w14:paraId="41979A06"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4.执行《中华人民共和国标准化法》确定和最新颁布施行的制冷与空调设备生产、安装、运行管理、维护维修等国家标准、行业标准、地方标准和企业标准。</w:t>
      </w:r>
    </w:p>
    <w:p w14:paraId="6FFCBB6B" w14:textId="77777777" w:rsidR="00AE58FD" w:rsidRDefault="00886D9C">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三、考试方法</w:t>
      </w:r>
    </w:p>
    <w:p w14:paraId="4DAEFB4B"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职业技能测试总分200 分，</w:t>
      </w:r>
      <w:r>
        <w:rPr>
          <w:rFonts w:asciiTheme="minorEastAsia" w:eastAsiaTheme="minorEastAsia" w:hAnsiTheme="minorEastAsia"/>
          <w:sz w:val="24"/>
          <w:szCs w:val="24"/>
        </w:rPr>
        <w:t>专业技能测试</w:t>
      </w:r>
      <w:r>
        <w:rPr>
          <w:rFonts w:asciiTheme="minorEastAsia" w:eastAsiaTheme="minorEastAsia" w:hAnsiTheme="minorEastAsia" w:hint="eastAsia"/>
          <w:sz w:val="24"/>
          <w:szCs w:val="24"/>
        </w:rPr>
        <w:t>（</w:t>
      </w:r>
      <w:r>
        <w:rPr>
          <w:rFonts w:asciiTheme="minorEastAsia" w:eastAsiaTheme="minorEastAsia" w:hAnsiTheme="minorEastAsia"/>
          <w:sz w:val="24"/>
          <w:szCs w:val="24"/>
        </w:rPr>
        <w:t>实操</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120分，</w:t>
      </w:r>
      <w:r>
        <w:rPr>
          <w:rFonts w:asciiTheme="minorEastAsia" w:eastAsiaTheme="minorEastAsia" w:hAnsiTheme="minorEastAsia" w:hint="eastAsia"/>
          <w:sz w:val="24"/>
          <w:szCs w:val="24"/>
        </w:rPr>
        <w:t>专业适应能力测试（面试）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社会心理适应能力测试（心理测试）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w:t>
      </w:r>
    </w:p>
    <w:p w14:paraId="4CEB5D2A"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在实训场地进行专业技能操作考试，分为维修电工、制冷工、管工3个不同工种，考生从三个工种自主选择其中1个工种参加考试，考试时间60分钟。</w:t>
      </w:r>
    </w:p>
    <w:p w14:paraId="7C61E3D4" w14:textId="77777777" w:rsidR="00AE58FD" w:rsidRDefault="00886D9C">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四、考试内容</w:t>
      </w:r>
    </w:p>
    <w:p w14:paraId="526E3879"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充分考查考生的专业技能、专业适应能力和社会心理适应能力。涉及内容如下：</w:t>
      </w:r>
    </w:p>
    <w:p w14:paraId="6979488E"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专业技能操作主要考查与专业相关的实践动手操作能力。</w:t>
      </w:r>
    </w:p>
    <w:p w14:paraId="6CE15E2D" w14:textId="5122654D" w:rsidR="00AE58FD" w:rsidRDefault="00D8332F" w:rsidP="00C65419">
      <w:pPr>
        <w:adjustRightInd w:val="0"/>
        <w:snapToGrid w:val="0"/>
        <w:spacing w:line="360" w:lineRule="auto"/>
        <w:ind w:firstLineChars="118" w:firstLine="283"/>
        <w:rPr>
          <w:rFonts w:ascii="宋体" w:hAnsi="宋体"/>
          <w:sz w:val="24"/>
          <w:szCs w:val="24"/>
        </w:rPr>
      </w:pPr>
      <w:r>
        <w:rPr>
          <w:rFonts w:asciiTheme="minorEastAsia" w:eastAsiaTheme="minorEastAsia" w:hAnsiTheme="minorEastAsia" w:hint="eastAsia"/>
          <w:sz w:val="24"/>
          <w:szCs w:val="24"/>
        </w:rPr>
        <w:t xml:space="preserve"> </w:t>
      </w:r>
      <w:r w:rsidR="00886D9C">
        <w:rPr>
          <w:rFonts w:asciiTheme="minorEastAsia" w:eastAsiaTheme="minorEastAsia" w:hAnsiTheme="minorEastAsia"/>
          <w:sz w:val="24"/>
          <w:szCs w:val="24"/>
        </w:rPr>
        <w:t xml:space="preserve"> </w:t>
      </w:r>
      <w:r w:rsidR="00886D9C">
        <w:rPr>
          <w:rFonts w:ascii="宋体" w:hAnsi="宋体" w:hint="eastAsia"/>
          <w:sz w:val="24"/>
          <w:szCs w:val="24"/>
        </w:rPr>
        <w:t>1)机械制图能力</w:t>
      </w:r>
    </w:p>
    <w:p w14:paraId="1CE6E873" w14:textId="77777777" w:rsidR="00AE58FD" w:rsidRDefault="00886D9C">
      <w:pPr>
        <w:adjustRightInd w:val="0"/>
        <w:snapToGrid w:val="0"/>
        <w:spacing w:line="360" w:lineRule="auto"/>
        <w:ind w:firstLineChars="200" w:firstLine="480"/>
        <w:rPr>
          <w:rFonts w:ascii="宋体" w:hAnsi="宋体"/>
          <w:sz w:val="24"/>
          <w:szCs w:val="24"/>
        </w:rPr>
      </w:pPr>
      <w:r>
        <w:rPr>
          <w:rFonts w:ascii="宋体" w:hAnsi="宋体" w:hint="eastAsia"/>
          <w:sz w:val="24"/>
          <w:szCs w:val="24"/>
        </w:rPr>
        <w:t>掌握机械制图标准、几何作图、投影作图等基础知识，能够识别机械制图，绘制简单的机械图纸。</w:t>
      </w:r>
    </w:p>
    <w:p w14:paraId="6170403E" w14:textId="2F952AB1" w:rsidR="00AE58FD" w:rsidRDefault="00D8332F">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r w:rsidR="00886D9C">
        <w:rPr>
          <w:rFonts w:ascii="宋体" w:hAnsi="宋体" w:hint="eastAsia"/>
          <w:sz w:val="24"/>
          <w:szCs w:val="24"/>
        </w:rPr>
        <w:t>2)电工技术能力</w:t>
      </w:r>
    </w:p>
    <w:p w14:paraId="2A5D7AC5" w14:textId="77777777" w:rsidR="00AE58FD" w:rsidRDefault="00886D9C">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能够理解电路模型及理想电路元件的电压等电工基础的知识、电流关系及其参考方向的意义；学会基尔霍夫定律及电流分析方法，理解正弦交流电的基本概念；了解正弦交流电路基本定律的矢量图，理解功率的概念和提高功率因数的意义；掌握对称三相交流电路电压、电流、功率的计算方法，了解三相四线制供电系统中性线的作用和</w:t>
      </w:r>
      <w:proofErr w:type="gramStart"/>
      <w:r>
        <w:rPr>
          <w:rFonts w:ascii="宋体" w:hAnsi="宋体" w:hint="eastAsia"/>
          <w:sz w:val="24"/>
          <w:szCs w:val="24"/>
        </w:rPr>
        <w:t>三相负裁的</w:t>
      </w:r>
      <w:proofErr w:type="gramEnd"/>
      <w:r>
        <w:rPr>
          <w:rFonts w:ascii="宋体" w:hAnsi="宋体" w:hint="eastAsia"/>
          <w:sz w:val="24"/>
          <w:szCs w:val="24"/>
        </w:rPr>
        <w:t>正确接法。能够安全用电；能够选择常用电工材料，使用及维护常用电工工具、仪表；能够识别、检测电阻、电容及电感；能够进行常用电路的识别及连接；能够进行三相交流电源及负载的连接。</w:t>
      </w:r>
    </w:p>
    <w:p w14:paraId="5F3B8EC9" w14:textId="08939B7A" w:rsidR="00AE58FD" w:rsidRDefault="00D8332F">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r w:rsidR="00886D9C">
        <w:rPr>
          <w:rFonts w:ascii="宋体" w:hAnsi="宋体" w:hint="eastAsia"/>
          <w:sz w:val="24"/>
          <w:szCs w:val="24"/>
        </w:rPr>
        <w:t>3)电子技术能力</w:t>
      </w:r>
    </w:p>
    <w:p w14:paraId="0AE1B035" w14:textId="77777777" w:rsidR="00AE58FD" w:rsidRDefault="00886D9C">
      <w:pPr>
        <w:adjustRightInd w:val="0"/>
        <w:snapToGrid w:val="0"/>
        <w:spacing w:line="360" w:lineRule="auto"/>
        <w:ind w:firstLineChars="200" w:firstLine="480"/>
        <w:rPr>
          <w:rFonts w:ascii="宋体" w:hAnsi="宋体"/>
          <w:sz w:val="24"/>
          <w:szCs w:val="24"/>
        </w:rPr>
      </w:pPr>
      <w:r>
        <w:rPr>
          <w:rFonts w:ascii="宋体" w:hAnsi="宋体" w:hint="eastAsia"/>
          <w:sz w:val="24"/>
          <w:szCs w:val="24"/>
        </w:rPr>
        <w:t>具备查阅电子元器件手册并合理选用元器件的能力；会使用常用电子仪器仪表；了解电子技术基本单元电路的组成、工作原理及典型应用；初步具备识读电路图、简单电路印制板和分析常见电子电路的能力；具备制作和调试常用电子电路及排除简单故障的能力；掌握电子技能实训，安全操作规范。</w:t>
      </w:r>
    </w:p>
    <w:p w14:paraId="0F31860C" w14:textId="21C03C43" w:rsidR="00AE58FD" w:rsidRDefault="00D8332F">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r w:rsidR="00886D9C">
        <w:rPr>
          <w:rFonts w:ascii="宋体" w:hAnsi="宋体" w:hint="eastAsia"/>
          <w:sz w:val="24"/>
          <w:szCs w:val="24"/>
        </w:rPr>
        <w:t>4)电冰箱与空调器安装与维修基本能力</w:t>
      </w:r>
    </w:p>
    <w:p w14:paraId="79F034F3" w14:textId="77777777" w:rsidR="00AE58FD" w:rsidRDefault="00886D9C" w:rsidP="00C65419">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rPr>
        <w:t>了解电冰箱与空调器的种类、结构特点、工作原理及功能；理解电冰箱、空调器原理与维修的基本概念和基本分析方法；掌握电冰箱、空调器的维护、维修。能正确使用专用仪器、仪表；能掌握制冷系统的检修工艺；会阅读和分析电冰箱与空调器的</w:t>
      </w:r>
      <w:r w:rsidRPr="00C65419">
        <w:rPr>
          <w:rFonts w:asciiTheme="minorEastAsia" w:eastAsiaTheme="minorEastAsia" w:hAnsiTheme="minorEastAsia" w:hint="eastAsia"/>
          <w:sz w:val="24"/>
          <w:szCs w:val="24"/>
        </w:rPr>
        <w:t>电气控制原理图；能对电冰箱与空调器的常见故障进行分析、排除。</w:t>
      </w:r>
    </w:p>
    <w:p w14:paraId="0F2C5022"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专业适应能力主要</w:t>
      </w:r>
      <w:proofErr w:type="gramStart"/>
      <w:r>
        <w:rPr>
          <w:rFonts w:asciiTheme="minorEastAsia" w:eastAsiaTheme="minorEastAsia" w:hAnsiTheme="minorEastAsia" w:hint="eastAsia"/>
          <w:sz w:val="24"/>
          <w:szCs w:val="24"/>
        </w:rPr>
        <w:t>考查跟</w:t>
      </w:r>
      <w:proofErr w:type="gramEnd"/>
      <w:r>
        <w:rPr>
          <w:rFonts w:asciiTheme="minorEastAsia" w:eastAsiaTheme="minorEastAsia" w:hAnsiTheme="minorEastAsia" w:hint="eastAsia"/>
          <w:sz w:val="24"/>
          <w:szCs w:val="24"/>
        </w:rPr>
        <w:t>专业相关的</w:t>
      </w:r>
      <w:proofErr w:type="gramStart"/>
      <w:r>
        <w:rPr>
          <w:rFonts w:asciiTheme="minorEastAsia" w:eastAsiaTheme="minorEastAsia" w:hAnsiTheme="minorEastAsia" w:hint="eastAsia"/>
          <w:sz w:val="24"/>
          <w:szCs w:val="24"/>
        </w:rPr>
        <w:t>通识性知识</w:t>
      </w:r>
      <w:proofErr w:type="gramEnd"/>
      <w:r>
        <w:rPr>
          <w:rFonts w:asciiTheme="minorEastAsia" w:eastAsiaTheme="minorEastAsia" w:hAnsiTheme="minorEastAsia" w:hint="eastAsia"/>
          <w:sz w:val="24"/>
          <w:szCs w:val="24"/>
        </w:rPr>
        <w:t xml:space="preserve">。 </w:t>
      </w:r>
    </w:p>
    <w:p w14:paraId="320AD396"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1）了解制冷空调行业的基本情况；</w:t>
      </w:r>
    </w:p>
    <w:p w14:paraId="6463F3E9"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2）认识基本的制冷空调设备；</w:t>
      </w:r>
    </w:p>
    <w:p w14:paraId="69912A5A"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3）掌握家用小型制冷装置的基本知识；</w:t>
      </w:r>
    </w:p>
    <w:p w14:paraId="0112B071"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4）对制冷空调行业的工作岗位有基本的认识。</w:t>
      </w:r>
    </w:p>
    <w:p w14:paraId="45078830"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社会心理适应能力主要</w:t>
      </w:r>
      <w:proofErr w:type="gramStart"/>
      <w:r>
        <w:rPr>
          <w:rFonts w:asciiTheme="minorEastAsia" w:eastAsiaTheme="minorEastAsia" w:hAnsiTheme="minorEastAsia" w:hint="eastAsia"/>
          <w:sz w:val="24"/>
          <w:szCs w:val="24"/>
        </w:rPr>
        <w:t>考查跟</w:t>
      </w:r>
      <w:proofErr w:type="gramEnd"/>
      <w:r>
        <w:rPr>
          <w:rFonts w:asciiTheme="minorEastAsia" w:eastAsiaTheme="minorEastAsia" w:hAnsiTheme="minorEastAsia" w:hint="eastAsia"/>
          <w:sz w:val="24"/>
          <w:szCs w:val="24"/>
        </w:rPr>
        <w:t>专业领域相关的综合性社会心理适应能力。</w:t>
      </w:r>
    </w:p>
    <w:p w14:paraId="4D006890"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1）具有积极向上乐观的良好心态；</w:t>
      </w:r>
    </w:p>
    <w:p w14:paraId="23B83A6D"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2）初步具有专心、耐心、细心的工程习惯；</w:t>
      </w:r>
    </w:p>
    <w:p w14:paraId="6DA62077"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3）热情礼貌、团结同学；</w:t>
      </w:r>
    </w:p>
    <w:p w14:paraId="19387044" w14:textId="77777777" w:rsidR="00AE58FD" w:rsidRDefault="00886D9C">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4）能承受一定的压力，不畏困难。</w:t>
      </w:r>
    </w:p>
    <w:p w14:paraId="25379E12" w14:textId="77777777" w:rsidR="00AE58FD" w:rsidRDefault="00886D9C">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五、试卷结构、答题要求及评分办法</w:t>
      </w:r>
    </w:p>
    <w:p w14:paraId="61B7E94F" w14:textId="77777777" w:rsidR="00AE58FD" w:rsidRDefault="00886D9C">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职业技能测试分为</w:t>
      </w:r>
      <w:r>
        <w:rPr>
          <w:rFonts w:asciiTheme="minorEastAsia" w:eastAsiaTheme="minorEastAsia" w:hAnsiTheme="minorEastAsia" w:hint="eastAsia"/>
          <w:sz w:val="24"/>
          <w:szCs w:val="24"/>
        </w:rPr>
        <w:t>专业技能测试</w:t>
      </w:r>
      <w:r>
        <w:rPr>
          <w:rFonts w:asciiTheme="minorEastAsia" w:eastAsiaTheme="minorEastAsia" w:hAnsiTheme="minorEastAsia" w:hint="eastAsia"/>
          <w:sz w:val="24"/>
        </w:rPr>
        <w:t>（实操测试）、</w:t>
      </w:r>
      <w:r>
        <w:rPr>
          <w:rFonts w:asciiTheme="minorEastAsia" w:eastAsiaTheme="minorEastAsia" w:hAnsiTheme="minorEastAsia" w:hint="eastAsia"/>
          <w:sz w:val="24"/>
          <w:szCs w:val="24"/>
        </w:rPr>
        <w:t>专业适应能力测试（面试）和社会心理适应能力</w:t>
      </w:r>
      <w:r>
        <w:rPr>
          <w:rFonts w:asciiTheme="minorEastAsia" w:eastAsiaTheme="minorEastAsia" w:hAnsiTheme="minorEastAsia" w:hint="eastAsia"/>
          <w:sz w:val="24"/>
        </w:rPr>
        <w:t>测试（心理测试）三部分。</w:t>
      </w:r>
      <w:bookmarkStart w:id="0" w:name="_Hlk103773718"/>
    </w:p>
    <w:p w14:paraId="677E748E" w14:textId="77777777" w:rsidR="00AE58FD" w:rsidRDefault="00886D9C">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1.专业技能测试（实操测试）</w:t>
      </w:r>
      <w:bookmarkEnd w:id="0"/>
      <w:r>
        <w:rPr>
          <w:rFonts w:asciiTheme="minorEastAsia" w:eastAsiaTheme="minorEastAsia" w:hAnsiTheme="minorEastAsia" w:hint="eastAsia"/>
          <w:sz w:val="24"/>
        </w:rPr>
        <w:t>总分120分，要求考生从制冷空调设备电路及元器件性能测试、中央空调工程</w:t>
      </w:r>
      <w:proofErr w:type="gramStart"/>
      <w:r>
        <w:rPr>
          <w:rFonts w:asciiTheme="minorEastAsia" w:eastAsiaTheme="minorEastAsia" w:hAnsiTheme="minorEastAsia" w:hint="eastAsia"/>
          <w:sz w:val="24"/>
        </w:rPr>
        <w:t>风系统</w:t>
      </w:r>
      <w:proofErr w:type="gramEnd"/>
      <w:r>
        <w:rPr>
          <w:rFonts w:asciiTheme="minorEastAsia" w:eastAsiaTheme="minorEastAsia" w:hAnsiTheme="minorEastAsia" w:hint="eastAsia"/>
          <w:sz w:val="24"/>
        </w:rPr>
        <w:t>绘制、冷库运行管理测量等3套试卷中随机抽取1套，在规定时间内按照试卷要求独立完成相应技能操作，考评员根据考生实际操作情况，依据评分细则进行现场打分。</w:t>
      </w:r>
    </w:p>
    <w:p w14:paraId="794A6B43" w14:textId="77777777" w:rsidR="00AE58FD" w:rsidRDefault="00886D9C">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2.专业适应能力测试（面试）总分40分。考评员现场从题库中随机抽取1题提问，考生在规定时间内完成应答，考评员根据考生综合表现情况现场打分。</w:t>
      </w:r>
    </w:p>
    <w:p w14:paraId="3701D6F6" w14:textId="77777777" w:rsidR="00AE58FD" w:rsidRDefault="00886D9C">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szCs w:val="24"/>
        </w:rPr>
        <w:t>社会心理适应能力测试（心理测试）总分4</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分。考评员现场从题库中随机抽取1题提问，考生在规定时间内完成应答，考评员根据考生综合表现情况现场打分。</w:t>
      </w:r>
    </w:p>
    <w:p w14:paraId="5CA06B50" w14:textId="77777777" w:rsidR="00AE58FD" w:rsidRDefault="00886D9C">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14:paraId="1141D500" w14:textId="77777777" w:rsidR="00AE58FD" w:rsidRDefault="00886D9C">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专业技能测试样卷及评分表（实操测试）</w:t>
      </w:r>
    </w:p>
    <w:p w14:paraId="25951AEC" w14:textId="77777777" w:rsidR="00AE58FD" w:rsidRDefault="00886D9C">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专业适应能力测试题库样卷（面试）</w:t>
      </w:r>
    </w:p>
    <w:p w14:paraId="643692DE" w14:textId="77777777" w:rsidR="00AE58FD" w:rsidRDefault="00886D9C">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3   </w:t>
      </w:r>
      <w:r>
        <w:rPr>
          <w:rFonts w:asciiTheme="minorEastAsia" w:eastAsiaTheme="minorEastAsia" w:hAnsiTheme="minorEastAsia" w:hint="eastAsia"/>
          <w:bCs/>
          <w:sz w:val="24"/>
          <w:szCs w:val="24"/>
        </w:rPr>
        <w:t>社会心理适应能力测试题库样卷（心理测试）</w:t>
      </w:r>
    </w:p>
    <w:p w14:paraId="1CAD4543" w14:textId="77777777" w:rsidR="00AE58FD" w:rsidRDefault="00886D9C">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4   </w:t>
      </w:r>
      <w:r>
        <w:rPr>
          <w:rFonts w:asciiTheme="minorEastAsia" w:eastAsiaTheme="minorEastAsia" w:hAnsiTheme="minorEastAsia" w:hint="eastAsia"/>
          <w:bCs/>
          <w:sz w:val="24"/>
          <w:szCs w:val="24"/>
        </w:rPr>
        <w:t>面试及心理测试测评卡</w:t>
      </w:r>
    </w:p>
    <w:p w14:paraId="3E46E36C"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408F7609"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5AAFFBE7"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2C5FB572"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6EC098CC"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6DB2C7C3"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7EA67534"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52EB4559"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26D0521B"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20EAA96E" w14:textId="77777777" w:rsidR="00AE58FD" w:rsidRDefault="00AE58FD">
      <w:pPr>
        <w:adjustRightInd w:val="0"/>
        <w:snapToGrid w:val="0"/>
        <w:spacing w:line="520" w:lineRule="exact"/>
        <w:ind w:firstLineChars="200" w:firstLine="480"/>
        <w:rPr>
          <w:rFonts w:asciiTheme="minorEastAsia" w:eastAsiaTheme="minorEastAsia" w:hAnsiTheme="minorEastAsia"/>
          <w:bCs/>
          <w:sz w:val="24"/>
          <w:szCs w:val="24"/>
        </w:rPr>
      </w:pPr>
    </w:p>
    <w:p w14:paraId="50105903" w14:textId="77777777" w:rsidR="00AE58FD" w:rsidRDefault="00886D9C">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附件1</w:t>
      </w:r>
      <w:r>
        <w:rPr>
          <w:rFonts w:asciiTheme="minorEastAsia" w:eastAsiaTheme="minorEastAsia" w:hAnsiTheme="minorEastAsia" w:cs="仿宋"/>
          <w:b/>
          <w:sz w:val="28"/>
          <w:szCs w:val="28"/>
        </w:rPr>
        <w:t xml:space="preserve">  </w:t>
      </w:r>
    </w:p>
    <w:p w14:paraId="1E33ABAC" w14:textId="77777777" w:rsidR="00AE58FD" w:rsidRDefault="00886D9C">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黄冈职业技术学院2022年高职单独招生</w:t>
      </w:r>
    </w:p>
    <w:p w14:paraId="3F4DA852" w14:textId="77777777" w:rsidR="00AE58FD" w:rsidRDefault="00886D9C">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制冷与空调技术专业技能测试样卷</w:t>
      </w:r>
    </w:p>
    <w:p w14:paraId="213F2C88" w14:textId="77777777" w:rsidR="00AE58FD" w:rsidRDefault="00886D9C">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（考生用）</w:t>
      </w:r>
    </w:p>
    <w:p w14:paraId="0F9C0F9D" w14:textId="77777777" w:rsidR="00AE58FD" w:rsidRDefault="00AE58FD">
      <w:pPr>
        <w:rPr>
          <w:b/>
          <w:vanish/>
          <w:color w:val="000000" w:themeColor="text1"/>
        </w:rPr>
      </w:pPr>
    </w:p>
    <w:p w14:paraId="710FA1F8" w14:textId="77777777" w:rsidR="00AE58FD" w:rsidRDefault="00886D9C">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总分：120分   考试时间：60分钟</w:t>
      </w:r>
    </w:p>
    <w:p w14:paraId="7FC5A02D" w14:textId="02823E41" w:rsidR="00AE58FD" w:rsidRDefault="001E6185">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考</w:t>
      </w:r>
      <w:r w:rsidR="00886D9C">
        <w:rPr>
          <w:rFonts w:ascii="宋体" w:hint="eastAsia"/>
          <w:b/>
          <w:color w:val="000000" w:themeColor="text1"/>
          <w:sz w:val="24"/>
          <w:szCs w:val="28"/>
        </w:rPr>
        <w:t>生姓名：</w:t>
      </w:r>
      <w:r>
        <w:rPr>
          <w:rFonts w:ascii="宋体" w:hint="eastAsia"/>
          <w:b/>
          <w:color w:val="000000" w:themeColor="text1"/>
          <w:sz w:val="24"/>
          <w:szCs w:val="28"/>
        </w:rPr>
        <w:t xml:space="preserve">              </w:t>
      </w:r>
      <w:r w:rsidR="00886D9C">
        <w:rPr>
          <w:rFonts w:ascii="宋体" w:hint="eastAsia"/>
          <w:b/>
          <w:color w:val="000000" w:themeColor="text1"/>
          <w:sz w:val="24"/>
          <w:szCs w:val="28"/>
        </w:rPr>
        <w:t xml:space="preserve"> </w:t>
      </w:r>
      <w:r w:rsidR="00886D9C">
        <w:rPr>
          <w:rFonts w:ascii="宋体" w:hAnsi="宋体" w:cs="宋体" w:hint="eastAsia"/>
          <w:b/>
          <w:color w:val="000000" w:themeColor="text1"/>
          <w:kern w:val="0"/>
          <w:szCs w:val="21"/>
        </w:rPr>
        <w:t>准考证号</w:t>
      </w:r>
      <w:r w:rsidR="00886D9C">
        <w:rPr>
          <w:rFonts w:ascii="宋体" w:hint="eastAsia"/>
          <w:b/>
          <w:color w:val="000000" w:themeColor="text1"/>
          <w:sz w:val="24"/>
          <w:szCs w:val="28"/>
        </w:rPr>
        <w:t>：</w:t>
      </w:r>
      <w:r>
        <w:rPr>
          <w:rFonts w:ascii="宋体" w:hint="eastAsia"/>
          <w:b/>
          <w:color w:val="000000" w:themeColor="text1"/>
          <w:sz w:val="24"/>
          <w:szCs w:val="28"/>
        </w:rPr>
        <w:t xml:space="preserve">             </w:t>
      </w:r>
      <w:r w:rsidR="00886D9C">
        <w:rPr>
          <w:rFonts w:ascii="宋体" w:hint="eastAsia"/>
          <w:b/>
          <w:color w:val="000000" w:themeColor="text1"/>
          <w:sz w:val="24"/>
          <w:szCs w:val="28"/>
        </w:rPr>
        <w:t>报考专业：</w:t>
      </w:r>
    </w:p>
    <w:p w14:paraId="5B9ECC91" w14:textId="77777777" w:rsidR="00AE58FD" w:rsidRDefault="00AE58FD">
      <w:pPr>
        <w:adjustRightInd w:val="0"/>
        <w:snapToGrid w:val="0"/>
        <w:spacing w:line="520" w:lineRule="exact"/>
        <w:ind w:firstLineChars="200" w:firstLine="482"/>
        <w:rPr>
          <w:rFonts w:ascii="宋体"/>
          <w:b/>
          <w:color w:val="000000" w:themeColor="text1"/>
          <w:sz w:val="24"/>
          <w:szCs w:val="28"/>
        </w:rPr>
      </w:pPr>
    </w:p>
    <w:p w14:paraId="761AB801" w14:textId="77777777" w:rsidR="00AE58FD" w:rsidRDefault="00886D9C">
      <w:pPr>
        <w:adjustRightInd w:val="0"/>
        <w:snapToGrid w:val="0"/>
        <w:spacing w:line="520" w:lineRule="exact"/>
        <w:ind w:firstLineChars="200" w:firstLine="482"/>
        <w:rPr>
          <w:rFonts w:ascii="宋体"/>
          <w:color w:val="000000" w:themeColor="text1"/>
          <w:sz w:val="24"/>
          <w:szCs w:val="28"/>
        </w:rPr>
      </w:pPr>
      <w:r>
        <w:rPr>
          <w:rFonts w:ascii="宋体" w:hAnsi="宋体" w:hint="eastAsia"/>
          <w:b/>
          <w:color w:val="000000" w:themeColor="text1"/>
          <w:sz w:val="24"/>
          <w:szCs w:val="24"/>
        </w:rPr>
        <w:t>考题：</w:t>
      </w:r>
      <w:r>
        <w:rPr>
          <w:rFonts w:ascii="宋体" w:hint="eastAsia"/>
          <w:color w:val="000000" w:themeColor="text1"/>
          <w:sz w:val="24"/>
          <w:szCs w:val="28"/>
        </w:rPr>
        <w:t>制冷空调设备电路及元器件性能测试。具体要求如下：</w:t>
      </w:r>
      <w:bookmarkStart w:id="1" w:name="_GoBack"/>
      <w:bookmarkEnd w:id="1"/>
    </w:p>
    <w:p w14:paraId="7A11FCB0" w14:textId="77777777" w:rsidR="00AE58FD" w:rsidRDefault="00886D9C">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1.合理选择万用电表的档位；</w:t>
      </w:r>
    </w:p>
    <w:p w14:paraId="1F17F5BC" w14:textId="77777777" w:rsidR="00AE58FD" w:rsidRDefault="00886D9C">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2.对提供指定的电容、电阻、二极管进行测量，并记录测量结果，记录结果保留一位小数，将测量数据填入表格中；</w:t>
      </w:r>
    </w:p>
    <w:p w14:paraId="753AE245" w14:textId="77777777" w:rsidR="00AE58FD" w:rsidRDefault="00886D9C">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3.根据测量结果判断电容、电阻、二极管的好坏，并将判断结果填入表格中；</w:t>
      </w:r>
    </w:p>
    <w:p w14:paraId="6F075B03" w14:textId="77777777" w:rsidR="00AE58FD" w:rsidRDefault="00886D9C">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4.合理选择万用电表的档位，测量指定电源的电压，并记录下测量数据；</w:t>
      </w:r>
    </w:p>
    <w:p w14:paraId="083B7C4D" w14:textId="77777777" w:rsidR="00AE58FD" w:rsidRDefault="00886D9C">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5.项目完成后，打扫收拾实训场所。</w:t>
      </w:r>
    </w:p>
    <w:p w14:paraId="6D1C5356" w14:textId="77777777" w:rsidR="00AE58FD" w:rsidRDefault="00AE58FD">
      <w:pPr>
        <w:adjustRightInd w:val="0"/>
        <w:snapToGrid w:val="0"/>
        <w:spacing w:line="520" w:lineRule="exact"/>
        <w:ind w:firstLineChars="200" w:firstLine="480"/>
        <w:rPr>
          <w:rFonts w:ascii="宋体"/>
          <w:color w:val="000000" w:themeColor="text1"/>
          <w:sz w:val="24"/>
          <w:szCs w:val="28"/>
        </w:rPr>
        <w:sectPr w:rsidR="00AE58FD">
          <w:pgSz w:w="11906" w:h="16838"/>
          <w:pgMar w:top="1701" w:right="1417" w:bottom="1417" w:left="1417" w:header="851" w:footer="454" w:gutter="283"/>
          <w:pgNumType w:start="1"/>
          <w:cols w:space="720"/>
          <w:titlePg/>
          <w:docGrid w:type="lines" w:linePitch="312"/>
        </w:sectPr>
      </w:pPr>
    </w:p>
    <w:p w14:paraId="72B60160" w14:textId="77777777" w:rsidR="00AE58FD" w:rsidRDefault="00AE58FD">
      <w:pPr>
        <w:adjustRightInd w:val="0"/>
        <w:snapToGrid w:val="0"/>
        <w:spacing w:line="520" w:lineRule="exact"/>
        <w:rPr>
          <w:rFonts w:asciiTheme="minorEastAsia" w:eastAsiaTheme="minorEastAsia" w:hAnsiTheme="minorEastAsia" w:cs="仿宋"/>
          <w:b/>
          <w:sz w:val="28"/>
          <w:szCs w:val="28"/>
        </w:rPr>
      </w:pPr>
    </w:p>
    <w:p w14:paraId="4B5FB8E2" w14:textId="77777777" w:rsidR="00AE58FD" w:rsidRDefault="00886D9C">
      <w:pPr>
        <w:spacing w:line="900" w:lineRule="exact"/>
        <w:jc w:val="center"/>
        <w:rPr>
          <w:rFonts w:ascii="黑体" w:eastAsia="黑体"/>
          <w:b/>
          <w:bCs/>
          <w:sz w:val="36"/>
          <w:szCs w:val="36"/>
        </w:rPr>
      </w:pPr>
      <w:r>
        <w:rPr>
          <w:rFonts w:hint="eastAsia"/>
        </w:rPr>
        <w:t xml:space="preserve">  </w:t>
      </w:r>
      <w:r>
        <w:rPr>
          <w:rFonts w:ascii="黑体" w:eastAsia="黑体" w:hint="eastAsia"/>
          <w:b/>
          <w:bCs/>
          <w:sz w:val="36"/>
          <w:szCs w:val="36"/>
        </w:rPr>
        <w:t>制冷与空调技术专业实操评分卡</w:t>
      </w:r>
    </w:p>
    <w:p w14:paraId="32449D6E" w14:textId="05DFA443" w:rsidR="00AE58FD" w:rsidRDefault="00D8332F">
      <w:pPr>
        <w:adjustRightInd w:val="0"/>
        <w:snapToGrid w:val="0"/>
        <w:spacing w:line="520" w:lineRule="exact"/>
        <w:ind w:firstLineChars="200" w:firstLine="482"/>
        <w:jc w:val="center"/>
        <w:rPr>
          <w:rFonts w:ascii="黑体" w:eastAsia="黑体"/>
          <w:b/>
          <w:bCs/>
          <w:sz w:val="36"/>
          <w:szCs w:val="36"/>
        </w:rPr>
      </w:pPr>
      <w:r>
        <w:rPr>
          <w:rFonts w:ascii="宋体" w:hAnsi="宋体" w:hint="eastAsia"/>
          <w:b/>
          <w:color w:val="000000" w:themeColor="text1"/>
          <w:sz w:val="24"/>
          <w:szCs w:val="24"/>
        </w:rPr>
        <w:t>（考评</w:t>
      </w:r>
      <w:r w:rsidR="00886D9C">
        <w:rPr>
          <w:rFonts w:ascii="宋体" w:hAnsi="宋体" w:hint="eastAsia"/>
          <w:b/>
          <w:color w:val="000000" w:themeColor="text1"/>
          <w:sz w:val="24"/>
          <w:szCs w:val="24"/>
        </w:rPr>
        <w:t>员用）</w:t>
      </w:r>
    </w:p>
    <w:p w14:paraId="0D584AF3" w14:textId="77777777" w:rsidR="00AE58FD" w:rsidRDefault="00886D9C">
      <w:pPr>
        <w:pStyle w:val="p0"/>
        <w:ind w:firstLineChars="600" w:firstLine="1680"/>
        <w:rPr>
          <w:rFonts w:ascii="宋体" w:hAnsi="宋体" w:cs="宋体"/>
          <w:color w:val="000000"/>
          <w:kern w:val="2"/>
          <w:sz w:val="28"/>
          <w:szCs w:val="28"/>
        </w:rPr>
      </w:pPr>
      <w:r>
        <w:rPr>
          <w:rFonts w:ascii="宋体" w:hAnsi="宋体" w:cs="宋体" w:hint="eastAsia"/>
          <w:sz w:val="28"/>
          <w:szCs w:val="28"/>
        </w:rPr>
        <w:t>选考</w:t>
      </w:r>
      <w:r>
        <w:rPr>
          <w:rFonts w:ascii="宋体" w:hAnsi="宋体" w:cs="宋体" w:hint="eastAsia"/>
          <w:color w:val="000000"/>
          <w:kern w:val="2"/>
          <w:sz w:val="28"/>
          <w:szCs w:val="28"/>
        </w:rPr>
        <w:t>项目</w:t>
      </w:r>
      <w:proofErr w:type="gramStart"/>
      <w:r>
        <w:rPr>
          <w:rFonts w:ascii="宋体" w:hAnsi="宋体" w:cs="宋体" w:hint="eastAsia"/>
          <w:color w:val="000000"/>
          <w:kern w:val="2"/>
          <w:sz w:val="28"/>
          <w:szCs w:val="28"/>
        </w:rPr>
        <w:t>一</w:t>
      </w:r>
      <w:proofErr w:type="gramEnd"/>
      <w:r>
        <w:rPr>
          <w:rFonts w:ascii="宋体" w:hAnsi="宋体" w:cs="宋体" w:hint="eastAsia"/>
          <w:color w:val="000000"/>
          <w:kern w:val="2"/>
          <w:sz w:val="28"/>
          <w:szCs w:val="28"/>
        </w:rPr>
        <w:t xml:space="preserve">  制冷空调设备电路及元器件性能测试</w:t>
      </w:r>
    </w:p>
    <w:p w14:paraId="0F3FF26B" w14:textId="4D5B698A" w:rsidR="00AE58FD" w:rsidRDefault="009C4C5D" w:rsidP="009C4C5D">
      <w:pPr>
        <w:pStyle w:val="p0"/>
        <w:ind w:firstLineChars="100" w:firstLine="240"/>
        <w:rPr>
          <w:rFonts w:ascii="宋体" w:hAnsi="宋体" w:cs="宋体"/>
          <w:color w:val="000000"/>
          <w:kern w:val="2"/>
          <w:sz w:val="24"/>
          <w:szCs w:val="24"/>
        </w:rPr>
      </w:pPr>
      <w:r>
        <w:rPr>
          <w:rFonts w:ascii="宋体" w:hAnsi="宋体" w:cs="宋体" w:hint="eastAsia"/>
          <w:color w:val="000000"/>
          <w:kern w:val="2"/>
          <w:sz w:val="24"/>
          <w:szCs w:val="24"/>
        </w:rPr>
        <w:t>准</w:t>
      </w:r>
      <w:r w:rsidR="00886D9C">
        <w:rPr>
          <w:rFonts w:ascii="宋体" w:hAnsi="宋体" w:cs="宋体" w:hint="eastAsia"/>
          <w:color w:val="000000"/>
          <w:kern w:val="2"/>
          <w:sz w:val="24"/>
          <w:szCs w:val="24"/>
        </w:rPr>
        <w:t>考</w:t>
      </w:r>
      <w:r>
        <w:rPr>
          <w:rFonts w:ascii="宋体" w:hAnsi="宋体" w:cs="宋体" w:hint="eastAsia"/>
          <w:color w:val="000000"/>
          <w:kern w:val="2"/>
          <w:sz w:val="24"/>
          <w:szCs w:val="24"/>
        </w:rPr>
        <w:t>证</w:t>
      </w:r>
      <w:r w:rsidR="00886D9C">
        <w:rPr>
          <w:rFonts w:ascii="宋体" w:hAnsi="宋体" w:cs="宋体" w:hint="eastAsia"/>
          <w:color w:val="000000"/>
          <w:kern w:val="2"/>
          <w:sz w:val="24"/>
          <w:szCs w:val="24"/>
        </w:rPr>
        <w:t>号：</w:t>
      </w:r>
      <w:r w:rsidR="00886D9C">
        <w:rPr>
          <w:rFonts w:ascii="宋体" w:hAnsi="宋体" w:cs="宋体" w:hint="eastAsia"/>
          <w:color w:val="000000"/>
          <w:kern w:val="2"/>
          <w:sz w:val="24"/>
          <w:szCs w:val="24"/>
          <w:u w:val="single"/>
        </w:rPr>
        <w:t xml:space="preserve">             </w:t>
      </w:r>
      <w:r w:rsidR="00886D9C">
        <w:rPr>
          <w:rFonts w:ascii="宋体" w:hAnsi="宋体" w:cs="宋体" w:hint="eastAsia"/>
          <w:color w:val="000000"/>
          <w:kern w:val="2"/>
          <w:sz w:val="24"/>
          <w:szCs w:val="24"/>
        </w:rPr>
        <w:t xml:space="preserve">                 </w:t>
      </w:r>
      <w:r>
        <w:rPr>
          <w:rFonts w:ascii="宋体" w:hAnsi="宋体" w:cs="宋体" w:hint="eastAsia"/>
          <w:color w:val="000000"/>
          <w:kern w:val="2"/>
          <w:sz w:val="24"/>
          <w:szCs w:val="24"/>
        </w:rPr>
        <w:t>考</w:t>
      </w:r>
      <w:r w:rsidR="00886D9C">
        <w:rPr>
          <w:rFonts w:ascii="宋体" w:hAnsi="宋体" w:cs="宋体" w:hint="eastAsia"/>
          <w:color w:val="000000"/>
          <w:kern w:val="2"/>
          <w:sz w:val="24"/>
          <w:szCs w:val="24"/>
        </w:rPr>
        <w:t>生姓名：</w:t>
      </w:r>
      <w:r w:rsidR="00886D9C">
        <w:rPr>
          <w:rFonts w:ascii="宋体" w:hAnsi="宋体" w:cs="宋体" w:hint="eastAsia"/>
          <w:color w:val="000000"/>
          <w:kern w:val="2"/>
          <w:sz w:val="24"/>
          <w:szCs w:val="24"/>
          <w:u w:val="single"/>
        </w:rPr>
        <w:t xml:space="preserve">           </w:t>
      </w:r>
      <w:r w:rsidR="00886D9C">
        <w:rPr>
          <w:rFonts w:ascii="宋体" w:hAnsi="宋体" w:cs="宋体" w:hint="eastAsia"/>
          <w:color w:val="000000"/>
          <w:kern w:val="2"/>
          <w:sz w:val="24"/>
          <w:szCs w:val="24"/>
        </w:rPr>
        <w:t xml:space="preserve">   </w:t>
      </w:r>
    </w:p>
    <w:p w14:paraId="2343B7CF" w14:textId="77777777" w:rsidR="00AE58FD" w:rsidRDefault="00AE58FD">
      <w:pPr>
        <w:pStyle w:val="p0"/>
        <w:rPr>
          <w:rFonts w:ascii="宋体" w:hAnsi="宋体" w:cs="宋体"/>
          <w:color w:val="000000"/>
          <w:kern w:val="2"/>
          <w:sz w:val="24"/>
          <w:szCs w:val="24"/>
        </w:rPr>
      </w:pPr>
    </w:p>
    <w:tbl>
      <w:tblPr>
        <w:tblW w:w="8312" w:type="dxa"/>
        <w:tblInd w:w="91" w:type="dxa"/>
        <w:tblLayout w:type="fixed"/>
        <w:tblLook w:val="04A0" w:firstRow="1" w:lastRow="0" w:firstColumn="1" w:lastColumn="0" w:noHBand="0" w:noVBand="1"/>
      </w:tblPr>
      <w:tblGrid>
        <w:gridCol w:w="1245"/>
        <w:gridCol w:w="1350"/>
        <w:gridCol w:w="2235"/>
        <w:gridCol w:w="7"/>
        <w:gridCol w:w="850"/>
        <w:gridCol w:w="1860"/>
        <w:gridCol w:w="765"/>
      </w:tblGrid>
      <w:tr w:rsidR="00AE58FD" w14:paraId="6ADB3B65" w14:textId="77777777">
        <w:trPr>
          <w:trHeight w:val="379"/>
        </w:trPr>
        <w:tc>
          <w:tcPr>
            <w:tcW w:w="1245" w:type="dxa"/>
            <w:tcBorders>
              <w:top w:val="single" w:sz="4" w:space="0" w:color="000000"/>
              <w:left w:val="single" w:sz="4" w:space="0" w:color="000000"/>
              <w:bottom w:val="single" w:sz="4" w:space="0" w:color="000000"/>
              <w:right w:val="single" w:sz="4" w:space="0" w:color="000000"/>
            </w:tcBorders>
            <w:vAlign w:val="center"/>
          </w:tcPr>
          <w:p w14:paraId="77EF37DE"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考核项目</w:t>
            </w:r>
          </w:p>
        </w:tc>
        <w:tc>
          <w:tcPr>
            <w:tcW w:w="1350" w:type="dxa"/>
            <w:tcBorders>
              <w:top w:val="single" w:sz="4" w:space="0" w:color="000000"/>
              <w:left w:val="nil"/>
              <w:bottom w:val="single" w:sz="4" w:space="0" w:color="000000"/>
              <w:right w:val="single" w:sz="4" w:space="0" w:color="000000"/>
            </w:tcBorders>
            <w:vAlign w:val="center"/>
          </w:tcPr>
          <w:p w14:paraId="2F3F3E47"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操作环节</w:t>
            </w:r>
          </w:p>
        </w:tc>
        <w:tc>
          <w:tcPr>
            <w:tcW w:w="2242" w:type="dxa"/>
            <w:gridSpan w:val="2"/>
            <w:tcBorders>
              <w:top w:val="single" w:sz="4" w:space="0" w:color="000000"/>
              <w:left w:val="nil"/>
              <w:bottom w:val="single" w:sz="4" w:space="0" w:color="000000"/>
              <w:right w:val="single" w:sz="4" w:space="0" w:color="000000"/>
            </w:tcBorders>
            <w:vAlign w:val="center"/>
          </w:tcPr>
          <w:p w14:paraId="284502BC"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考核要求</w:t>
            </w:r>
          </w:p>
        </w:tc>
        <w:tc>
          <w:tcPr>
            <w:tcW w:w="850" w:type="dxa"/>
            <w:tcBorders>
              <w:top w:val="single" w:sz="4" w:space="0" w:color="000000"/>
              <w:left w:val="nil"/>
              <w:bottom w:val="single" w:sz="4" w:space="0" w:color="000000"/>
              <w:right w:val="single" w:sz="4" w:space="0" w:color="000000"/>
            </w:tcBorders>
            <w:vAlign w:val="center"/>
          </w:tcPr>
          <w:p w14:paraId="7A86B112"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分值</w:t>
            </w:r>
          </w:p>
        </w:tc>
        <w:tc>
          <w:tcPr>
            <w:tcW w:w="1860" w:type="dxa"/>
            <w:tcBorders>
              <w:top w:val="single" w:sz="4" w:space="0" w:color="000000"/>
              <w:left w:val="nil"/>
              <w:bottom w:val="single" w:sz="4" w:space="0" w:color="000000"/>
              <w:right w:val="single" w:sz="4" w:space="0" w:color="000000"/>
            </w:tcBorders>
            <w:vAlign w:val="center"/>
          </w:tcPr>
          <w:p w14:paraId="1C440A62"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评分标准</w:t>
            </w:r>
          </w:p>
        </w:tc>
        <w:tc>
          <w:tcPr>
            <w:tcW w:w="765" w:type="dxa"/>
            <w:tcBorders>
              <w:top w:val="single" w:sz="4" w:space="0" w:color="000000"/>
              <w:left w:val="nil"/>
              <w:bottom w:val="single" w:sz="4" w:space="0" w:color="000000"/>
              <w:right w:val="single" w:sz="4" w:space="0" w:color="000000"/>
            </w:tcBorders>
            <w:vAlign w:val="center"/>
          </w:tcPr>
          <w:p w14:paraId="794F1B67" w14:textId="77777777" w:rsidR="00AE58FD" w:rsidRDefault="00886D9C">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得分</w:t>
            </w:r>
          </w:p>
        </w:tc>
      </w:tr>
      <w:tr w:rsidR="00AE58FD" w14:paraId="40274FE7" w14:textId="77777777">
        <w:trPr>
          <w:trHeight w:val="420"/>
        </w:trPr>
        <w:tc>
          <w:tcPr>
            <w:tcW w:w="1245" w:type="dxa"/>
            <w:vMerge w:val="restart"/>
            <w:tcBorders>
              <w:top w:val="nil"/>
              <w:left w:val="single" w:sz="4" w:space="0" w:color="000000"/>
              <w:right w:val="single" w:sz="4" w:space="0" w:color="000000"/>
            </w:tcBorders>
            <w:vAlign w:val="center"/>
          </w:tcPr>
          <w:p w14:paraId="778290FE" w14:textId="77777777" w:rsidR="00AE58FD" w:rsidRDefault="00886D9C">
            <w:pPr>
              <w:widowControl/>
              <w:rPr>
                <w:rFonts w:ascii="宋体" w:hAnsi="宋体" w:cs="宋体"/>
                <w:color w:val="000000"/>
                <w:kern w:val="0"/>
                <w:szCs w:val="21"/>
                <w:lang w:bidi="hi-IN"/>
              </w:rPr>
            </w:pPr>
            <w:r>
              <w:rPr>
                <w:rFonts w:ascii="宋体" w:hAnsi="宋体" w:cs="宋体" w:hint="eastAsia"/>
                <w:color w:val="000000"/>
                <w:kern w:val="0"/>
                <w:szCs w:val="21"/>
                <w:lang w:bidi="hi-IN"/>
              </w:rPr>
              <w:t>制冷空调设备电路及元器件性能测试</w:t>
            </w:r>
          </w:p>
        </w:tc>
        <w:tc>
          <w:tcPr>
            <w:tcW w:w="1350" w:type="dxa"/>
            <w:vMerge w:val="restart"/>
            <w:tcBorders>
              <w:top w:val="single" w:sz="4" w:space="0" w:color="000000"/>
              <w:left w:val="nil"/>
              <w:right w:val="single" w:sz="4" w:space="0" w:color="000000"/>
            </w:tcBorders>
            <w:vAlign w:val="center"/>
          </w:tcPr>
          <w:p w14:paraId="6701517D" w14:textId="77777777" w:rsidR="00AE58FD" w:rsidRDefault="00886D9C">
            <w:pPr>
              <w:widowControl/>
              <w:rPr>
                <w:rFonts w:ascii="宋体" w:hAnsi="宋体" w:cs="宋体"/>
                <w:color w:val="000000"/>
                <w:kern w:val="0"/>
                <w:szCs w:val="21"/>
                <w:lang w:bidi="hi-IN"/>
              </w:rPr>
            </w:pPr>
            <w:r>
              <w:rPr>
                <w:rFonts w:ascii="宋体" w:hAnsi="宋体" w:cs="宋体" w:hint="eastAsia"/>
                <w:color w:val="000000"/>
                <w:kern w:val="0"/>
                <w:szCs w:val="21"/>
                <w:lang w:bidi="hi-IN"/>
              </w:rPr>
              <w:t>电容检测</w:t>
            </w:r>
          </w:p>
        </w:tc>
        <w:tc>
          <w:tcPr>
            <w:tcW w:w="2242" w:type="dxa"/>
            <w:gridSpan w:val="2"/>
            <w:tcBorders>
              <w:top w:val="single" w:sz="4" w:space="0" w:color="000000"/>
              <w:left w:val="nil"/>
              <w:bottom w:val="single" w:sz="4" w:space="0" w:color="auto"/>
              <w:right w:val="single" w:sz="4" w:space="0" w:color="000000"/>
            </w:tcBorders>
          </w:tcPr>
          <w:p w14:paraId="38A013EF" w14:textId="77777777" w:rsidR="00AE58FD" w:rsidRDefault="00886D9C">
            <w:r>
              <w:rPr>
                <w:rFonts w:hint="eastAsia"/>
              </w:rPr>
              <w:t>正确选择欧姆档位</w:t>
            </w:r>
          </w:p>
        </w:tc>
        <w:tc>
          <w:tcPr>
            <w:tcW w:w="850" w:type="dxa"/>
            <w:tcBorders>
              <w:top w:val="single" w:sz="4" w:space="0" w:color="000000"/>
              <w:left w:val="nil"/>
              <w:bottom w:val="single" w:sz="4" w:space="0" w:color="auto"/>
              <w:right w:val="single" w:sz="4" w:space="0" w:color="000000"/>
            </w:tcBorders>
            <w:vAlign w:val="center"/>
          </w:tcPr>
          <w:p w14:paraId="70298466"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val="restart"/>
            <w:tcBorders>
              <w:top w:val="single" w:sz="4" w:space="0" w:color="000000"/>
              <w:left w:val="nil"/>
              <w:right w:val="single" w:sz="4" w:space="0" w:color="000000"/>
            </w:tcBorders>
            <w:vAlign w:val="center"/>
          </w:tcPr>
          <w:p w14:paraId="03C92F53" w14:textId="77777777" w:rsidR="00AE58FD" w:rsidRDefault="00886D9C">
            <w:pPr>
              <w:rPr>
                <w:rFonts w:ascii="宋体" w:hAnsi="宋体" w:cs="宋体"/>
                <w:color w:val="000000"/>
                <w:kern w:val="0"/>
                <w:szCs w:val="21"/>
                <w:lang w:bidi="hi-IN"/>
              </w:rPr>
            </w:pPr>
            <w:r>
              <w:rPr>
                <w:rFonts w:ascii="宋体" w:hAnsi="宋体" w:cs="宋体" w:hint="eastAsia"/>
                <w:color w:val="000000"/>
                <w:kern w:val="0"/>
                <w:szCs w:val="21"/>
                <w:lang w:bidi="hi-IN"/>
              </w:rPr>
              <w:t>考生按要求完成2个电容的检测，操作不规范酌情给分。</w:t>
            </w:r>
          </w:p>
        </w:tc>
        <w:tc>
          <w:tcPr>
            <w:tcW w:w="765" w:type="dxa"/>
            <w:vMerge w:val="restart"/>
            <w:tcBorders>
              <w:top w:val="single" w:sz="4" w:space="0" w:color="000000"/>
              <w:left w:val="nil"/>
              <w:right w:val="single" w:sz="4" w:space="0" w:color="000000"/>
            </w:tcBorders>
          </w:tcPr>
          <w:p w14:paraId="582936C7" w14:textId="77777777" w:rsidR="00AE58FD" w:rsidRDefault="00AE58FD">
            <w:pPr>
              <w:widowControl/>
              <w:rPr>
                <w:rFonts w:ascii="宋体" w:hAnsi="宋体" w:cs="宋体"/>
                <w:color w:val="000000"/>
                <w:kern w:val="0"/>
                <w:sz w:val="24"/>
                <w:lang w:bidi="hi-IN"/>
              </w:rPr>
            </w:pPr>
          </w:p>
        </w:tc>
      </w:tr>
      <w:tr w:rsidR="00AE58FD" w14:paraId="53C0C346" w14:textId="77777777">
        <w:trPr>
          <w:trHeight w:val="511"/>
        </w:trPr>
        <w:tc>
          <w:tcPr>
            <w:tcW w:w="1245" w:type="dxa"/>
            <w:vMerge/>
            <w:tcBorders>
              <w:top w:val="nil"/>
              <w:left w:val="single" w:sz="4" w:space="0" w:color="000000"/>
              <w:right w:val="single" w:sz="4" w:space="0" w:color="000000"/>
            </w:tcBorders>
            <w:vAlign w:val="center"/>
          </w:tcPr>
          <w:p w14:paraId="3F312211" w14:textId="77777777" w:rsidR="00AE58FD" w:rsidRDefault="00AE58FD">
            <w:pPr>
              <w:widowControl/>
              <w:rPr>
                <w:rFonts w:ascii="宋体" w:hAnsi="宋体" w:cs="宋体"/>
                <w:color w:val="000000"/>
                <w:kern w:val="0"/>
                <w:szCs w:val="21"/>
                <w:lang w:bidi="hi-IN"/>
              </w:rPr>
            </w:pPr>
          </w:p>
        </w:tc>
        <w:tc>
          <w:tcPr>
            <w:tcW w:w="1350" w:type="dxa"/>
            <w:vMerge/>
            <w:tcBorders>
              <w:left w:val="nil"/>
              <w:right w:val="single" w:sz="4" w:space="0" w:color="000000"/>
            </w:tcBorders>
            <w:vAlign w:val="center"/>
          </w:tcPr>
          <w:p w14:paraId="5AF4B526"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auto"/>
              <w:right w:val="single" w:sz="4" w:space="0" w:color="000000"/>
            </w:tcBorders>
          </w:tcPr>
          <w:p w14:paraId="78D65DE0" w14:textId="77777777" w:rsidR="00AE58FD" w:rsidRDefault="00886D9C">
            <w:r>
              <w:rPr>
                <w:rFonts w:hint="eastAsia"/>
              </w:rPr>
              <w:t>操作步骤正确、规范</w:t>
            </w:r>
          </w:p>
        </w:tc>
        <w:tc>
          <w:tcPr>
            <w:tcW w:w="850" w:type="dxa"/>
            <w:tcBorders>
              <w:top w:val="single" w:sz="4" w:space="0" w:color="auto"/>
              <w:left w:val="nil"/>
              <w:bottom w:val="single" w:sz="4" w:space="0" w:color="auto"/>
              <w:right w:val="single" w:sz="4" w:space="0" w:color="000000"/>
            </w:tcBorders>
            <w:vAlign w:val="center"/>
          </w:tcPr>
          <w:p w14:paraId="52DC49DE"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right w:val="single" w:sz="4" w:space="0" w:color="000000"/>
            </w:tcBorders>
            <w:vAlign w:val="center"/>
          </w:tcPr>
          <w:p w14:paraId="680AAE46" w14:textId="77777777" w:rsidR="00AE58FD" w:rsidRDefault="00AE58FD">
            <w:pPr>
              <w:rPr>
                <w:rFonts w:ascii="宋体" w:hAnsi="宋体" w:cs="宋体"/>
                <w:color w:val="000000"/>
                <w:kern w:val="0"/>
                <w:szCs w:val="21"/>
                <w:lang w:bidi="hi-IN"/>
              </w:rPr>
            </w:pPr>
          </w:p>
        </w:tc>
        <w:tc>
          <w:tcPr>
            <w:tcW w:w="765" w:type="dxa"/>
            <w:vMerge/>
            <w:tcBorders>
              <w:left w:val="nil"/>
              <w:right w:val="single" w:sz="4" w:space="0" w:color="000000"/>
            </w:tcBorders>
          </w:tcPr>
          <w:p w14:paraId="7CCCB175" w14:textId="77777777" w:rsidR="00AE58FD" w:rsidRDefault="00AE58FD">
            <w:pPr>
              <w:widowControl/>
              <w:rPr>
                <w:rFonts w:ascii="宋体" w:hAnsi="宋体" w:cs="宋体"/>
                <w:color w:val="000000"/>
                <w:kern w:val="0"/>
                <w:sz w:val="24"/>
                <w:lang w:bidi="hi-IN"/>
              </w:rPr>
            </w:pPr>
          </w:p>
        </w:tc>
      </w:tr>
      <w:tr w:rsidR="00AE58FD" w14:paraId="72F7EDD2" w14:textId="77777777">
        <w:trPr>
          <w:trHeight w:val="449"/>
        </w:trPr>
        <w:tc>
          <w:tcPr>
            <w:tcW w:w="1245" w:type="dxa"/>
            <w:vMerge/>
            <w:tcBorders>
              <w:top w:val="nil"/>
              <w:left w:val="single" w:sz="4" w:space="0" w:color="000000"/>
              <w:right w:val="single" w:sz="4" w:space="0" w:color="000000"/>
            </w:tcBorders>
            <w:vAlign w:val="center"/>
          </w:tcPr>
          <w:p w14:paraId="25103251" w14:textId="77777777" w:rsidR="00AE58FD" w:rsidRDefault="00AE58FD">
            <w:pPr>
              <w:widowControl/>
              <w:rPr>
                <w:rFonts w:ascii="宋体" w:hAnsi="宋体" w:cs="宋体"/>
                <w:color w:val="000000"/>
                <w:kern w:val="0"/>
                <w:szCs w:val="21"/>
                <w:lang w:bidi="hi-IN"/>
              </w:rPr>
            </w:pPr>
          </w:p>
        </w:tc>
        <w:tc>
          <w:tcPr>
            <w:tcW w:w="1350" w:type="dxa"/>
            <w:vMerge/>
            <w:tcBorders>
              <w:left w:val="nil"/>
              <w:bottom w:val="single" w:sz="4" w:space="0" w:color="auto"/>
              <w:right w:val="single" w:sz="4" w:space="0" w:color="000000"/>
            </w:tcBorders>
            <w:vAlign w:val="center"/>
          </w:tcPr>
          <w:p w14:paraId="796717C0"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auto"/>
              <w:right w:val="single" w:sz="4" w:space="0" w:color="000000"/>
            </w:tcBorders>
          </w:tcPr>
          <w:p w14:paraId="03072826" w14:textId="77777777" w:rsidR="00AE58FD" w:rsidRDefault="00886D9C">
            <w:r>
              <w:rPr>
                <w:rFonts w:hint="eastAsia"/>
              </w:rPr>
              <w:t>正确判断其好坏</w:t>
            </w:r>
          </w:p>
        </w:tc>
        <w:tc>
          <w:tcPr>
            <w:tcW w:w="850" w:type="dxa"/>
            <w:tcBorders>
              <w:top w:val="single" w:sz="4" w:space="0" w:color="auto"/>
              <w:left w:val="nil"/>
              <w:bottom w:val="single" w:sz="4" w:space="0" w:color="auto"/>
              <w:right w:val="single" w:sz="4" w:space="0" w:color="000000"/>
            </w:tcBorders>
            <w:vAlign w:val="center"/>
          </w:tcPr>
          <w:p w14:paraId="449BF5F9"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tcBorders>
              <w:left w:val="nil"/>
              <w:bottom w:val="single" w:sz="4" w:space="0" w:color="auto"/>
              <w:right w:val="single" w:sz="4" w:space="0" w:color="000000"/>
            </w:tcBorders>
            <w:vAlign w:val="center"/>
          </w:tcPr>
          <w:p w14:paraId="2E3825D4" w14:textId="77777777" w:rsidR="00AE58FD" w:rsidRDefault="00AE58FD">
            <w:pPr>
              <w:rPr>
                <w:rFonts w:ascii="宋体" w:hAnsi="宋体" w:cs="宋体"/>
                <w:color w:val="000000"/>
                <w:kern w:val="0"/>
                <w:szCs w:val="21"/>
                <w:lang w:bidi="hi-IN"/>
              </w:rPr>
            </w:pPr>
          </w:p>
        </w:tc>
        <w:tc>
          <w:tcPr>
            <w:tcW w:w="765" w:type="dxa"/>
            <w:vMerge/>
            <w:tcBorders>
              <w:left w:val="nil"/>
              <w:bottom w:val="single" w:sz="4" w:space="0" w:color="auto"/>
              <w:right w:val="single" w:sz="4" w:space="0" w:color="000000"/>
            </w:tcBorders>
          </w:tcPr>
          <w:p w14:paraId="3B1014BA" w14:textId="77777777" w:rsidR="00AE58FD" w:rsidRDefault="00AE58FD">
            <w:pPr>
              <w:widowControl/>
              <w:rPr>
                <w:rFonts w:ascii="宋体" w:hAnsi="宋体" w:cs="宋体"/>
                <w:color w:val="000000"/>
                <w:kern w:val="0"/>
                <w:sz w:val="24"/>
                <w:lang w:bidi="hi-IN"/>
              </w:rPr>
            </w:pPr>
          </w:p>
        </w:tc>
      </w:tr>
      <w:tr w:rsidR="00AE58FD" w14:paraId="5754AD96" w14:textId="77777777">
        <w:trPr>
          <w:trHeight w:val="386"/>
        </w:trPr>
        <w:tc>
          <w:tcPr>
            <w:tcW w:w="1245" w:type="dxa"/>
            <w:vMerge/>
            <w:tcBorders>
              <w:top w:val="nil"/>
              <w:left w:val="single" w:sz="4" w:space="0" w:color="000000"/>
              <w:right w:val="single" w:sz="4" w:space="0" w:color="000000"/>
            </w:tcBorders>
            <w:vAlign w:val="center"/>
          </w:tcPr>
          <w:p w14:paraId="2C6B91B8" w14:textId="77777777" w:rsidR="00AE58FD" w:rsidRDefault="00AE58FD">
            <w:pPr>
              <w:widowControl/>
              <w:rPr>
                <w:rFonts w:ascii="宋体" w:hAnsi="宋体" w:cs="宋体"/>
                <w:color w:val="000000"/>
                <w:kern w:val="0"/>
                <w:szCs w:val="21"/>
                <w:lang w:bidi="hi-IN"/>
              </w:rPr>
            </w:pPr>
          </w:p>
        </w:tc>
        <w:tc>
          <w:tcPr>
            <w:tcW w:w="1350" w:type="dxa"/>
            <w:vMerge w:val="restart"/>
            <w:tcBorders>
              <w:top w:val="single" w:sz="4" w:space="0" w:color="auto"/>
              <w:left w:val="nil"/>
              <w:right w:val="single" w:sz="4" w:space="0" w:color="000000"/>
            </w:tcBorders>
            <w:vAlign w:val="center"/>
          </w:tcPr>
          <w:p w14:paraId="35C20035" w14:textId="77777777" w:rsidR="00AE58FD" w:rsidRDefault="00886D9C">
            <w:pPr>
              <w:rPr>
                <w:rFonts w:ascii="宋体" w:hAnsi="宋体" w:cs="宋体"/>
                <w:bCs/>
                <w:color w:val="000000"/>
                <w:szCs w:val="21"/>
              </w:rPr>
            </w:pPr>
            <w:r>
              <w:rPr>
                <w:rFonts w:ascii="宋体" w:hAnsi="宋体" w:cs="宋体" w:hint="eastAsia"/>
                <w:bCs/>
                <w:color w:val="000000"/>
                <w:szCs w:val="21"/>
              </w:rPr>
              <w:t>电阻检测</w:t>
            </w:r>
          </w:p>
        </w:tc>
        <w:tc>
          <w:tcPr>
            <w:tcW w:w="2242" w:type="dxa"/>
            <w:gridSpan w:val="2"/>
            <w:tcBorders>
              <w:top w:val="single" w:sz="4" w:space="0" w:color="auto"/>
              <w:left w:val="nil"/>
              <w:bottom w:val="single" w:sz="4" w:space="0" w:color="auto"/>
              <w:right w:val="single" w:sz="4" w:space="0" w:color="000000"/>
            </w:tcBorders>
            <w:vAlign w:val="center"/>
          </w:tcPr>
          <w:p w14:paraId="6E8ECC37" w14:textId="77777777" w:rsidR="00AE58FD" w:rsidRDefault="00886D9C">
            <w:pPr>
              <w:rPr>
                <w:rFonts w:ascii="宋体" w:hAnsi="宋体" w:cs="宋体"/>
                <w:bCs/>
                <w:color w:val="000000"/>
                <w:szCs w:val="21"/>
              </w:rPr>
            </w:pPr>
            <w:r>
              <w:rPr>
                <w:rFonts w:ascii="宋体" w:hAnsi="宋体" w:cs="宋体" w:hint="eastAsia"/>
                <w:bCs/>
                <w:color w:val="000000"/>
                <w:szCs w:val="21"/>
              </w:rPr>
              <w:t>正确选择欧姆档位</w:t>
            </w:r>
          </w:p>
        </w:tc>
        <w:tc>
          <w:tcPr>
            <w:tcW w:w="850" w:type="dxa"/>
            <w:tcBorders>
              <w:top w:val="single" w:sz="4" w:space="0" w:color="auto"/>
              <w:left w:val="nil"/>
              <w:bottom w:val="single" w:sz="4" w:space="0" w:color="auto"/>
              <w:right w:val="single" w:sz="4" w:space="0" w:color="000000"/>
            </w:tcBorders>
            <w:vAlign w:val="center"/>
          </w:tcPr>
          <w:p w14:paraId="773D4773"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val="restart"/>
            <w:tcBorders>
              <w:top w:val="single" w:sz="4" w:space="0" w:color="auto"/>
              <w:left w:val="nil"/>
              <w:right w:val="single" w:sz="4" w:space="0" w:color="000000"/>
            </w:tcBorders>
            <w:vAlign w:val="center"/>
          </w:tcPr>
          <w:p w14:paraId="04EAEF28" w14:textId="77777777" w:rsidR="00AE58FD" w:rsidRDefault="00886D9C">
            <w:pPr>
              <w:rPr>
                <w:rFonts w:ascii="宋体" w:hAnsi="宋体" w:cs="宋体"/>
                <w:color w:val="000000"/>
                <w:kern w:val="0"/>
                <w:szCs w:val="21"/>
                <w:lang w:bidi="hi-IN"/>
              </w:rPr>
            </w:pPr>
            <w:r>
              <w:rPr>
                <w:rFonts w:ascii="宋体" w:hAnsi="宋体" w:cs="宋体" w:hint="eastAsia"/>
                <w:color w:val="000000"/>
                <w:kern w:val="0"/>
                <w:szCs w:val="21"/>
                <w:lang w:bidi="hi-IN"/>
              </w:rPr>
              <w:t>考生按要求完成若3个电阻的检测，操作不规范，读数不正确的酌情给分。</w:t>
            </w:r>
          </w:p>
        </w:tc>
        <w:tc>
          <w:tcPr>
            <w:tcW w:w="765" w:type="dxa"/>
            <w:vMerge w:val="restart"/>
            <w:tcBorders>
              <w:top w:val="single" w:sz="4" w:space="0" w:color="auto"/>
              <w:left w:val="nil"/>
              <w:right w:val="single" w:sz="4" w:space="0" w:color="000000"/>
            </w:tcBorders>
          </w:tcPr>
          <w:p w14:paraId="43E5860E" w14:textId="77777777" w:rsidR="00AE58FD" w:rsidRDefault="00AE58FD">
            <w:pPr>
              <w:widowControl/>
              <w:rPr>
                <w:rFonts w:ascii="宋体" w:hAnsi="宋体" w:cs="宋体"/>
                <w:color w:val="000000"/>
                <w:kern w:val="0"/>
                <w:sz w:val="24"/>
                <w:lang w:bidi="hi-IN"/>
              </w:rPr>
            </w:pPr>
          </w:p>
        </w:tc>
      </w:tr>
      <w:tr w:rsidR="00AE58FD" w14:paraId="1A63ABDB" w14:textId="77777777">
        <w:trPr>
          <w:trHeight w:val="560"/>
        </w:trPr>
        <w:tc>
          <w:tcPr>
            <w:tcW w:w="1245" w:type="dxa"/>
            <w:vMerge/>
            <w:tcBorders>
              <w:left w:val="single" w:sz="4" w:space="0" w:color="000000"/>
              <w:right w:val="single" w:sz="4" w:space="0" w:color="000000"/>
            </w:tcBorders>
            <w:vAlign w:val="center"/>
          </w:tcPr>
          <w:p w14:paraId="66943FE9" w14:textId="77777777" w:rsidR="00AE58FD" w:rsidRDefault="00AE58FD">
            <w:pPr>
              <w:widowControl/>
              <w:rPr>
                <w:rFonts w:ascii="宋体" w:hAnsi="宋体" w:cs="宋体"/>
                <w:color w:val="000000"/>
                <w:kern w:val="0"/>
                <w:szCs w:val="21"/>
                <w:lang w:bidi="hi-IN"/>
              </w:rPr>
            </w:pPr>
          </w:p>
        </w:tc>
        <w:tc>
          <w:tcPr>
            <w:tcW w:w="1350" w:type="dxa"/>
            <w:vMerge/>
            <w:tcBorders>
              <w:left w:val="nil"/>
              <w:right w:val="single" w:sz="4" w:space="0" w:color="000000"/>
            </w:tcBorders>
            <w:vAlign w:val="center"/>
          </w:tcPr>
          <w:p w14:paraId="6064C77A"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auto"/>
              <w:right w:val="single" w:sz="4" w:space="0" w:color="000000"/>
            </w:tcBorders>
            <w:vAlign w:val="center"/>
          </w:tcPr>
          <w:p w14:paraId="15457A80" w14:textId="77777777" w:rsidR="00AE58FD" w:rsidRDefault="00886D9C">
            <w:pPr>
              <w:rPr>
                <w:rFonts w:ascii="宋体" w:hAnsi="宋体" w:cs="宋体"/>
                <w:bCs/>
                <w:color w:val="000000"/>
                <w:szCs w:val="21"/>
              </w:rPr>
            </w:pPr>
            <w:r>
              <w:rPr>
                <w:rFonts w:ascii="宋体" w:hAnsi="宋体" w:cs="宋体" w:hint="eastAsia"/>
                <w:bCs/>
                <w:color w:val="000000"/>
                <w:szCs w:val="21"/>
              </w:rPr>
              <w:t>操作步骤正确、规范</w:t>
            </w:r>
          </w:p>
        </w:tc>
        <w:tc>
          <w:tcPr>
            <w:tcW w:w="850" w:type="dxa"/>
            <w:tcBorders>
              <w:top w:val="single" w:sz="4" w:space="0" w:color="auto"/>
              <w:left w:val="nil"/>
              <w:bottom w:val="single" w:sz="4" w:space="0" w:color="auto"/>
              <w:right w:val="single" w:sz="4" w:space="0" w:color="000000"/>
            </w:tcBorders>
            <w:vAlign w:val="center"/>
          </w:tcPr>
          <w:p w14:paraId="2579388C"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right w:val="single" w:sz="4" w:space="0" w:color="000000"/>
            </w:tcBorders>
            <w:vAlign w:val="center"/>
          </w:tcPr>
          <w:p w14:paraId="367B279B" w14:textId="77777777" w:rsidR="00AE58FD" w:rsidRDefault="00AE58FD">
            <w:pPr>
              <w:widowControl/>
              <w:rPr>
                <w:rFonts w:ascii="宋体" w:hAnsi="宋体" w:cs="宋体"/>
                <w:color w:val="000000"/>
                <w:kern w:val="0"/>
                <w:szCs w:val="21"/>
                <w:lang w:bidi="hi-IN"/>
              </w:rPr>
            </w:pPr>
          </w:p>
        </w:tc>
        <w:tc>
          <w:tcPr>
            <w:tcW w:w="765" w:type="dxa"/>
            <w:vMerge/>
            <w:tcBorders>
              <w:left w:val="nil"/>
              <w:right w:val="single" w:sz="4" w:space="0" w:color="000000"/>
            </w:tcBorders>
          </w:tcPr>
          <w:p w14:paraId="2DAB297F" w14:textId="77777777" w:rsidR="00AE58FD" w:rsidRDefault="00AE58FD">
            <w:pPr>
              <w:widowControl/>
              <w:rPr>
                <w:rFonts w:ascii="宋体" w:hAnsi="宋体" w:cs="宋体"/>
                <w:color w:val="000000"/>
                <w:kern w:val="0"/>
                <w:sz w:val="24"/>
                <w:lang w:bidi="hi-IN"/>
              </w:rPr>
            </w:pPr>
          </w:p>
        </w:tc>
      </w:tr>
      <w:tr w:rsidR="00AE58FD" w14:paraId="37FCF71F" w14:textId="77777777">
        <w:trPr>
          <w:trHeight w:val="559"/>
        </w:trPr>
        <w:tc>
          <w:tcPr>
            <w:tcW w:w="1245" w:type="dxa"/>
            <w:vMerge/>
            <w:tcBorders>
              <w:left w:val="single" w:sz="4" w:space="0" w:color="000000"/>
              <w:right w:val="single" w:sz="4" w:space="0" w:color="000000"/>
            </w:tcBorders>
            <w:vAlign w:val="center"/>
          </w:tcPr>
          <w:p w14:paraId="7CC4A54E" w14:textId="77777777" w:rsidR="00AE58FD" w:rsidRDefault="00AE58FD">
            <w:pPr>
              <w:widowControl/>
              <w:rPr>
                <w:rFonts w:ascii="宋体" w:hAnsi="宋体" w:cs="宋体"/>
                <w:color w:val="000000"/>
                <w:kern w:val="0"/>
                <w:szCs w:val="21"/>
                <w:lang w:bidi="hi-IN"/>
              </w:rPr>
            </w:pPr>
          </w:p>
        </w:tc>
        <w:tc>
          <w:tcPr>
            <w:tcW w:w="1350" w:type="dxa"/>
            <w:vMerge/>
            <w:tcBorders>
              <w:left w:val="nil"/>
              <w:bottom w:val="single" w:sz="4" w:space="0" w:color="000000"/>
              <w:right w:val="single" w:sz="4" w:space="0" w:color="000000"/>
            </w:tcBorders>
            <w:vAlign w:val="center"/>
          </w:tcPr>
          <w:p w14:paraId="1F069CBF"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000000"/>
              <w:right w:val="single" w:sz="4" w:space="0" w:color="000000"/>
            </w:tcBorders>
            <w:vAlign w:val="center"/>
          </w:tcPr>
          <w:p w14:paraId="5BB80528" w14:textId="77777777" w:rsidR="00AE58FD" w:rsidRDefault="00886D9C">
            <w:pPr>
              <w:rPr>
                <w:rFonts w:ascii="宋体" w:hAnsi="宋体" w:cs="宋体"/>
                <w:bCs/>
                <w:color w:val="000000"/>
                <w:szCs w:val="21"/>
              </w:rPr>
            </w:pPr>
            <w:r>
              <w:rPr>
                <w:rFonts w:ascii="宋体" w:hAnsi="宋体" w:cs="宋体" w:hint="eastAsia"/>
                <w:bCs/>
                <w:color w:val="000000"/>
                <w:szCs w:val="21"/>
              </w:rPr>
              <w:t>正确读取电阻值</w:t>
            </w:r>
          </w:p>
        </w:tc>
        <w:tc>
          <w:tcPr>
            <w:tcW w:w="850" w:type="dxa"/>
            <w:tcBorders>
              <w:top w:val="single" w:sz="4" w:space="0" w:color="auto"/>
              <w:left w:val="nil"/>
              <w:bottom w:val="single" w:sz="4" w:space="0" w:color="000000"/>
              <w:right w:val="single" w:sz="4" w:space="0" w:color="000000"/>
            </w:tcBorders>
            <w:vAlign w:val="center"/>
          </w:tcPr>
          <w:p w14:paraId="3DAAAB18"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bottom w:val="single" w:sz="4" w:space="0" w:color="000000"/>
              <w:right w:val="single" w:sz="4" w:space="0" w:color="000000"/>
            </w:tcBorders>
            <w:vAlign w:val="center"/>
          </w:tcPr>
          <w:p w14:paraId="57729035" w14:textId="77777777" w:rsidR="00AE58FD" w:rsidRDefault="00AE58FD">
            <w:pPr>
              <w:widowControl/>
              <w:rPr>
                <w:rFonts w:ascii="宋体" w:hAnsi="宋体" w:cs="宋体"/>
                <w:color w:val="000000"/>
                <w:kern w:val="0"/>
                <w:szCs w:val="21"/>
                <w:lang w:bidi="hi-IN"/>
              </w:rPr>
            </w:pPr>
          </w:p>
        </w:tc>
        <w:tc>
          <w:tcPr>
            <w:tcW w:w="765" w:type="dxa"/>
            <w:vMerge/>
            <w:tcBorders>
              <w:left w:val="nil"/>
              <w:bottom w:val="single" w:sz="4" w:space="0" w:color="000000"/>
              <w:right w:val="single" w:sz="4" w:space="0" w:color="000000"/>
            </w:tcBorders>
          </w:tcPr>
          <w:p w14:paraId="61132EF2" w14:textId="77777777" w:rsidR="00AE58FD" w:rsidRDefault="00AE58FD">
            <w:pPr>
              <w:widowControl/>
              <w:rPr>
                <w:rFonts w:ascii="宋体" w:hAnsi="宋体" w:cs="宋体"/>
                <w:color w:val="000000"/>
                <w:kern w:val="0"/>
                <w:sz w:val="24"/>
                <w:lang w:bidi="hi-IN"/>
              </w:rPr>
            </w:pPr>
          </w:p>
        </w:tc>
      </w:tr>
      <w:tr w:rsidR="00AE58FD" w14:paraId="2C0DC650" w14:textId="77777777">
        <w:trPr>
          <w:trHeight w:val="522"/>
        </w:trPr>
        <w:tc>
          <w:tcPr>
            <w:tcW w:w="1245" w:type="dxa"/>
            <w:vMerge/>
            <w:tcBorders>
              <w:left w:val="single" w:sz="4" w:space="0" w:color="000000"/>
              <w:right w:val="single" w:sz="4" w:space="0" w:color="000000"/>
            </w:tcBorders>
            <w:vAlign w:val="center"/>
          </w:tcPr>
          <w:p w14:paraId="7EA127BD" w14:textId="77777777" w:rsidR="00AE58FD" w:rsidRDefault="00AE58FD">
            <w:pPr>
              <w:widowControl/>
              <w:jc w:val="left"/>
              <w:rPr>
                <w:rFonts w:ascii="宋体" w:hAnsi="宋体" w:cs="宋体"/>
                <w:color w:val="000000"/>
                <w:kern w:val="0"/>
                <w:szCs w:val="21"/>
                <w:lang w:bidi="hi-IN"/>
              </w:rPr>
            </w:pPr>
          </w:p>
        </w:tc>
        <w:tc>
          <w:tcPr>
            <w:tcW w:w="1350" w:type="dxa"/>
            <w:vMerge w:val="restart"/>
            <w:tcBorders>
              <w:top w:val="single" w:sz="4" w:space="0" w:color="000000"/>
              <w:left w:val="nil"/>
              <w:right w:val="single" w:sz="4" w:space="0" w:color="000000"/>
            </w:tcBorders>
            <w:vAlign w:val="center"/>
          </w:tcPr>
          <w:p w14:paraId="077E88CE" w14:textId="77777777" w:rsidR="00AE58FD" w:rsidRDefault="00886D9C">
            <w:pPr>
              <w:widowControl/>
              <w:rPr>
                <w:rFonts w:ascii="宋体" w:hAnsi="宋体" w:cs="宋体"/>
                <w:bCs/>
                <w:color w:val="000000"/>
                <w:szCs w:val="21"/>
              </w:rPr>
            </w:pPr>
            <w:r>
              <w:rPr>
                <w:rFonts w:ascii="宋体" w:hAnsi="宋体" w:cs="宋体" w:hint="eastAsia"/>
                <w:bCs/>
                <w:color w:val="000000"/>
                <w:szCs w:val="21"/>
              </w:rPr>
              <w:t>电压检测</w:t>
            </w:r>
          </w:p>
        </w:tc>
        <w:tc>
          <w:tcPr>
            <w:tcW w:w="2242" w:type="dxa"/>
            <w:gridSpan w:val="2"/>
            <w:tcBorders>
              <w:top w:val="single" w:sz="4" w:space="0" w:color="000000"/>
              <w:left w:val="nil"/>
              <w:right w:val="single" w:sz="4" w:space="0" w:color="000000"/>
            </w:tcBorders>
            <w:vAlign w:val="center"/>
          </w:tcPr>
          <w:p w14:paraId="1C530627" w14:textId="77777777" w:rsidR="00AE58FD" w:rsidRDefault="00886D9C">
            <w:pPr>
              <w:jc w:val="center"/>
              <w:rPr>
                <w:rFonts w:ascii="宋体" w:hAnsi="宋体" w:cs="宋体"/>
                <w:color w:val="000000"/>
                <w:kern w:val="0"/>
                <w:szCs w:val="21"/>
                <w:lang w:bidi="hi-IN"/>
              </w:rPr>
            </w:pPr>
            <w:r>
              <w:rPr>
                <w:rFonts w:ascii="宋体" w:hAnsi="宋体" w:cs="宋体" w:hint="eastAsia"/>
                <w:bCs/>
                <w:color w:val="000000"/>
                <w:szCs w:val="21"/>
              </w:rPr>
              <w:t>正确选择电压档位</w:t>
            </w:r>
          </w:p>
        </w:tc>
        <w:tc>
          <w:tcPr>
            <w:tcW w:w="850" w:type="dxa"/>
            <w:tcBorders>
              <w:top w:val="single" w:sz="4" w:space="0" w:color="000000"/>
              <w:left w:val="nil"/>
              <w:right w:val="single" w:sz="4" w:space="0" w:color="000000"/>
            </w:tcBorders>
            <w:vAlign w:val="center"/>
          </w:tcPr>
          <w:p w14:paraId="381FCC4D"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val="restart"/>
            <w:tcBorders>
              <w:top w:val="single" w:sz="4" w:space="0" w:color="000000"/>
              <w:left w:val="nil"/>
              <w:right w:val="single" w:sz="4" w:space="0" w:color="000000"/>
            </w:tcBorders>
            <w:vAlign w:val="center"/>
          </w:tcPr>
          <w:p w14:paraId="36ED8069" w14:textId="77777777" w:rsidR="00AE58FD" w:rsidRDefault="00886D9C">
            <w:pPr>
              <w:widowControl/>
              <w:rPr>
                <w:rFonts w:ascii="宋体" w:hAnsi="宋体" w:cs="宋体"/>
                <w:color w:val="000000"/>
                <w:kern w:val="0"/>
                <w:szCs w:val="21"/>
                <w:lang w:bidi="hi-IN"/>
              </w:rPr>
            </w:pPr>
            <w:r>
              <w:rPr>
                <w:rFonts w:ascii="宋体" w:hAnsi="宋体" w:cs="宋体" w:hint="eastAsia"/>
                <w:color w:val="000000"/>
                <w:kern w:val="0"/>
                <w:szCs w:val="21"/>
                <w:lang w:bidi="hi-IN"/>
              </w:rPr>
              <w:t>考生按要求测交流电压或直流电压，操作不规范，读数不正确的酌情给分。</w:t>
            </w:r>
          </w:p>
        </w:tc>
        <w:tc>
          <w:tcPr>
            <w:tcW w:w="765" w:type="dxa"/>
            <w:vMerge w:val="restart"/>
            <w:tcBorders>
              <w:top w:val="single" w:sz="4" w:space="0" w:color="000000"/>
              <w:left w:val="nil"/>
              <w:right w:val="single" w:sz="4" w:space="0" w:color="000000"/>
            </w:tcBorders>
          </w:tcPr>
          <w:p w14:paraId="50641F33" w14:textId="77777777" w:rsidR="00AE58FD" w:rsidRDefault="00AE58FD">
            <w:pPr>
              <w:widowControl/>
              <w:rPr>
                <w:rFonts w:ascii="宋体" w:hAnsi="宋体" w:cs="宋体"/>
                <w:color w:val="000000"/>
                <w:kern w:val="0"/>
                <w:sz w:val="24"/>
                <w:lang w:bidi="hi-IN"/>
              </w:rPr>
            </w:pPr>
          </w:p>
        </w:tc>
      </w:tr>
      <w:tr w:rsidR="00AE58FD" w14:paraId="4CC7AC81" w14:textId="77777777">
        <w:trPr>
          <w:trHeight w:val="490"/>
        </w:trPr>
        <w:tc>
          <w:tcPr>
            <w:tcW w:w="1245" w:type="dxa"/>
            <w:vMerge/>
            <w:tcBorders>
              <w:left w:val="single" w:sz="4" w:space="0" w:color="000000"/>
              <w:right w:val="single" w:sz="4" w:space="0" w:color="000000"/>
            </w:tcBorders>
            <w:vAlign w:val="center"/>
          </w:tcPr>
          <w:p w14:paraId="277DBC49" w14:textId="77777777" w:rsidR="00AE58FD" w:rsidRDefault="00AE58FD">
            <w:pPr>
              <w:widowControl/>
              <w:jc w:val="left"/>
              <w:rPr>
                <w:rFonts w:ascii="宋体" w:hAnsi="宋体" w:cs="宋体"/>
                <w:color w:val="000000"/>
                <w:kern w:val="0"/>
                <w:szCs w:val="21"/>
                <w:lang w:bidi="hi-IN"/>
              </w:rPr>
            </w:pPr>
          </w:p>
        </w:tc>
        <w:tc>
          <w:tcPr>
            <w:tcW w:w="1350" w:type="dxa"/>
            <w:vMerge/>
            <w:tcBorders>
              <w:left w:val="nil"/>
              <w:right w:val="single" w:sz="4" w:space="0" w:color="000000"/>
            </w:tcBorders>
            <w:vAlign w:val="center"/>
          </w:tcPr>
          <w:p w14:paraId="1DAD1277"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auto"/>
              <w:right w:val="single" w:sz="4" w:space="0" w:color="000000"/>
            </w:tcBorders>
            <w:vAlign w:val="center"/>
          </w:tcPr>
          <w:p w14:paraId="13AA1FD2"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操作步骤正确、规范</w:t>
            </w:r>
          </w:p>
        </w:tc>
        <w:tc>
          <w:tcPr>
            <w:tcW w:w="850" w:type="dxa"/>
            <w:tcBorders>
              <w:top w:val="single" w:sz="4" w:space="0" w:color="auto"/>
              <w:left w:val="nil"/>
              <w:bottom w:val="single" w:sz="4" w:space="0" w:color="auto"/>
              <w:right w:val="single" w:sz="4" w:space="0" w:color="000000"/>
            </w:tcBorders>
            <w:vAlign w:val="center"/>
          </w:tcPr>
          <w:p w14:paraId="009384CC"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right w:val="single" w:sz="4" w:space="0" w:color="000000"/>
            </w:tcBorders>
            <w:vAlign w:val="center"/>
          </w:tcPr>
          <w:p w14:paraId="365A40DB" w14:textId="77777777" w:rsidR="00AE58FD" w:rsidRDefault="00AE58FD">
            <w:pPr>
              <w:widowControl/>
              <w:rPr>
                <w:rFonts w:ascii="宋体" w:hAnsi="宋体" w:cs="宋体"/>
                <w:color w:val="000000"/>
                <w:kern w:val="0"/>
                <w:szCs w:val="21"/>
                <w:lang w:bidi="hi-IN"/>
              </w:rPr>
            </w:pPr>
          </w:p>
        </w:tc>
        <w:tc>
          <w:tcPr>
            <w:tcW w:w="765" w:type="dxa"/>
            <w:vMerge/>
            <w:tcBorders>
              <w:left w:val="nil"/>
              <w:right w:val="single" w:sz="4" w:space="0" w:color="000000"/>
            </w:tcBorders>
          </w:tcPr>
          <w:p w14:paraId="3F76D49F" w14:textId="77777777" w:rsidR="00AE58FD" w:rsidRDefault="00AE58FD">
            <w:pPr>
              <w:widowControl/>
              <w:rPr>
                <w:rFonts w:ascii="宋体" w:hAnsi="宋体" w:cs="宋体"/>
                <w:color w:val="000000"/>
                <w:kern w:val="0"/>
                <w:sz w:val="24"/>
                <w:lang w:bidi="hi-IN"/>
              </w:rPr>
            </w:pPr>
          </w:p>
        </w:tc>
      </w:tr>
      <w:tr w:rsidR="00AE58FD" w14:paraId="4CF65644" w14:textId="77777777">
        <w:trPr>
          <w:trHeight w:val="645"/>
        </w:trPr>
        <w:tc>
          <w:tcPr>
            <w:tcW w:w="1245" w:type="dxa"/>
            <w:vMerge/>
            <w:tcBorders>
              <w:left w:val="single" w:sz="4" w:space="0" w:color="000000"/>
              <w:right w:val="single" w:sz="4" w:space="0" w:color="000000"/>
            </w:tcBorders>
            <w:vAlign w:val="center"/>
          </w:tcPr>
          <w:p w14:paraId="2331BB6A" w14:textId="77777777" w:rsidR="00AE58FD" w:rsidRDefault="00AE58FD">
            <w:pPr>
              <w:widowControl/>
              <w:jc w:val="left"/>
              <w:rPr>
                <w:rFonts w:ascii="宋体" w:hAnsi="宋体" w:cs="宋体"/>
                <w:color w:val="000000"/>
                <w:kern w:val="0"/>
                <w:szCs w:val="21"/>
                <w:lang w:bidi="hi-IN"/>
              </w:rPr>
            </w:pPr>
          </w:p>
        </w:tc>
        <w:tc>
          <w:tcPr>
            <w:tcW w:w="1350" w:type="dxa"/>
            <w:vMerge/>
            <w:tcBorders>
              <w:left w:val="nil"/>
              <w:bottom w:val="single" w:sz="4" w:space="0" w:color="000000"/>
              <w:right w:val="single" w:sz="4" w:space="0" w:color="000000"/>
            </w:tcBorders>
            <w:vAlign w:val="center"/>
          </w:tcPr>
          <w:p w14:paraId="45EF9039"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000000"/>
              <w:right w:val="single" w:sz="4" w:space="0" w:color="000000"/>
            </w:tcBorders>
            <w:vAlign w:val="center"/>
          </w:tcPr>
          <w:p w14:paraId="127CB5D3"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正确读取交（直）流电压值</w:t>
            </w:r>
          </w:p>
        </w:tc>
        <w:tc>
          <w:tcPr>
            <w:tcW w:w="850" w:type="dxa"/>
            <w:tcBorders>
              <w:top w:val="single" w:sz="4" w:space="0" w:color="auto"/>
              <w:left w:val="nil"/>
              <w:bottom w:val="single" w:sz="4" w:space="0" w:color="000000"/>
              <w:right w:val="single" w:sz="4" w:space="0" w:color="000000"/>
            </w:tcBorders>
            <w:vAlign w:val="center"/>
          </w:tcPr>
          <w:p w14:paraId="55580E55"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bottom w:val="single" w:sz="4" w:space="0" w:color="000000"/>
              <w:right w:val="single" w:sz="4" w:space="0" w:color="000000"/>
            </w:tcBorders>
            <w:vAlign w:val="center"/>
          </w:tcPr>
          <w:p w14:paraId="2E2AB2F0" w14:textId="77777777" w:rsidR="00AE58FD" w:rsidRDefault="00AE58FD">
            <w:pPr>
              <w:widowControl/>
              <w:rPr>
                <w:rFonts w:ascii="宋体" w:hAnsi="宋体" w:cs="宋体"/>
                <w:color w:val="000000"/>
                <w:kern w:val="0"/>
                <w:szCs w:val="21"/>
                <w:lang w:bidi="hi-IN"/>
              </w:rPr>
            </w:pPr>
          </w:p>
        </w:tc>
        <w:tc>
          <w:tcPr>
            <w:tcW w:w="765" w:type="dxa"/>
            <w:vMerge/>
            <w:tcBorders>
              <w:left w:val="nil"/>
              <w:bottom w:val="single" w:sz="4" w:space="0" w:color="000000"/>
              <w:right w:val="single" w:sz="4" w:space="0" w:color="000000"/>
            </w:tcBorders>
          </w:tcPr>
          <w:p w14:paraId="371F75C8" w14:textId="77777777" w:rsidR="00AE58FD" w:rsidRDefault="00AE58FD">
            <w:pPr>
              <w:widowControl/>
              <w:rPr>
                <w:rFonts w:ascii="宋体" w:hAnsi="宋体" w:cs="宋体"/>
                <w:color w:val="000000"/>
                <w:kern w:val="0"/>
                <w:sz w:val="24"/>
                <w:lang w:bidi="hi-IN"/>
              </w:rPr>
            </w:pPr>
          </w:p>
        </w:tc>
      </w:tr>
      <w:tr w:rsidR="00AE58FD" w14:paraId="1DAD3622" w14:textId="77777777">
        <w:trPr>
          <w:trHeight w:val="748"/>
        </w:trPr>
        <w:tc>
          <w:tcPr>
            <w:tcW w:w="1245" w:type="dxa"/>
            <w:vMerge/>
            <w:tcBorders>
              <w:left w:val="single" w:sz="4" w:space="0" w:color="000000"/>
              <w:right w:val="single" w:sz="4" w:space="0" w:color="000000"/>
            </w:tcBorders>
            <w:vAlign w:val="center"/>
          </w:tcPr>
          <w:p w14:paraId="21585C07" w14:textId="77777777" w:rsidR="00AE58FD" w:rsidRDefault="00AE58FD">
            <w:pPr>
              <w:widowControl/>
              <w:jc w:val="left"/>
              <w:rPr>
                <w:rFonts w:ascii="宋体" w:hAnsi="宋体" w:cs="宋体"/>
                <w:color w:val="000000"/>
                <w:kern w:val="0"/>
                <w:szCs w:val="21"/>
                <w:lang w:bidi="hi-IN"/>
              </w:rPr>
            </w:pPr>
          </w:p>
        </w:tc>
        <w:tc>
          <w:tcPr>
            <w:tcW w:w="1350" w:type="dxa"/>
            <w:vMerge w:val="restart"/>
            <w:tcBorders>
              <w:top w:val="single" w:sz="4" w:space="0" w:color="000000"/>
              <w:left w:val="nil"/>
              <w:right w:val="single" w:sz="4" w:space="0" w:color="000000"/>
            </w:tcBorders>
            <w:vAlign w:val="center"/>
          </w:tcPr>
          <w:p w14:paraId="55CF2C8B" w14:textId="77777777" w:rsidR="00AE58FD" w:rsidRDefault="00886D9C">
            <w:pPr>
              <w:widowControl/>
              <w:rPr>
                <w:rFonts w:ascii="宋体" w:hAnsi="宋体" w:cs="宋体"/>
                <w:bCs/>
                <w:color w:val="000000"/>
                <w:szCs w:val="21"/>
              </w:rPr>
            </w:pPr>
            <w:r>
              <w:rPr>
                <w:rFonts w:ascii="宋体" w:hAnsi="宋体" w:cs="宋体" w:hint="eastAsia"/>
                <w:bCs/>
                <w:color w:val="000000"/>
                <w:szCs w:val="21"/>
              </w:rPr>
              <w:t>元器件检测</w:t>
            </w:r>
          </w:p>
        </w:tc>
        <w:tc>
          <w:tcPr>
            <w:tcW w:w="2242" w:type="dxa"/>
            <w:gridSpan w:val="2"/>
            <w:tcBorders>
              <w:top w:val="single" w:sz="4" w:space="0" w:color="000000"/>
              <w:left w:val="nil"/>
              <w:bottom w:val="single" w:sz="4" w:space="0" w:color="auto"/>
              <w:right w:val="single" w:sz="4" w:space="0" w:color="000000"/>
            </w:tcBorders>
            <w:vAlign w:val="center"/>
          </w:tcPr>
          <w:p w14:paraId="07ECAC96"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正确选择欧姆档位</w:t>
            </w:r>
          </w:p>
        </w:tc>
        <w:tc>
          <w:tcPr>
            <w:tcW w:w="850" w:type="dxa"/>
            <w:tcBorders>
              <w:top w:val="single" w:sz="4" w:space="0" w:color="000000"/>
              <w:left w:val="nil"/>
              <w:bottom w:val="single" w:sz="4" w:space="0" w:color="auto"/>
              <w:right w:val="single" w:sz="4" w:space="0" w:color="000000"/>
            </w:tcBorders>
            <w:vAlign w:val="center"/>
          </w:tcPr>
          <w:p w14:paraId="1DA5B309"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val="restart"/>
            <w:tcBorders>
              <w:top w:val="single" w:sz="4" w:space="0" w:color="000000"/>
              <w:left w:val="nil"/>
              <w:right w:val="single" w:sz="4" w:space="0" w:color="000000"/>
            </w:tcBorders>
            <w:vAlign w:val="center"/>
          </w:tcPr>
          <w:p w14:paraId="78D2311D" w14:textId="77777777" w:rsidR="00AE58FD" w:rsidRDefault="00886D9C">
            <w:pPr>
              <w:widowControl/>
              <w:rPr>
                <w:rFonts w:ascii="宋体" w:hAnsi="宋体" w:cs="宋体"/>
                <w:color w:val="000000"/>
                <w:kern w:val="0"/>
                <w:szCs w:val="21"/>
                <w:lang w:bidi="hi-IN"/>
              </w:rPr>
            </w:pPr>
            <w:r>
              <w:rPr>
                <w:rFonts w:ascii="宋体" w:hAnsi="宋体" w:cs="宋体" w:hint="eastAsia"/>
                <w:color w:val="000000"/>
                <w:kern w:val="0"/>
                <w:szCs w:val="21"/>
                <w:lang w:bidi="hi-IN"/>
              </w:rPr>
              <w:t>考生按要求判断开关的通断和二极管的好坏，并适当说明缘由，否则酌情给分。</w:t>
            </w:r>
          </w:p>
        </w:tc>
        <w:tc>
          <w:tcPr>
            <w:tcW w:w="765" w:type="dxa"/>
            <w:vMerge w:val="restart"/>
            <w:tcBorders>
              <w:top w:val="single" w:sz="4" w:space="0" w:color="000000"/>
              <w:left w:val="nil"/>
              <w:right w:val="single" w:sz="4" w:space="0" w:color="000000"/>
            </w:tcBorders>
          </w:tcPr>
          <w:p w14:paraId="32B3255D" w14:textId="77777777" w:rsidR="00AE58FD" w:rsidRDefault="00AE58FD">
            <w:pPr>
              <w:widowControl/>
              <w:rPr>
                <w:rFonts w:ascii="宋体" w:hAnsi="宋体" w:cs="宋体"/>
                <w:color w:val="000000"/>
                <w:kern w:val="0"/>
                <w:sz w:val="24"/>
                <w:lang w:bidi="hi-IN"/>
              </w:rPr>
            </w:pPr>
          </w:p>
        </w:tc>
      </w:tr>
      <w:tr w:rsidR="00AE58FD" w14:paraId="1690D526" w14:textId="77777777">
        <w:trPr>
          <w:trHeight w:val="560"/>
        </w:trPr>
        <w:tc>
          <w:tcPr>
            <w:tcW w:w="1245" w:type="dxa"/>
            <w:vMerge/>
            <w:tcBorders>
              <w:left w:val="single" w:sz="4" w:space="0" w:color="000000"/>
              <w:right w:val="single" w:sz="4" w:space="0" w:color="000000"/>
            </w:tcBorders>
            <w:vAlign w:val="center"/>
          </w:tcPr>
          <w:p w14:paraId="1902658F" w14:textId="77777777" w:rsidR="00AE58FD" w:rsidRDefault="00AE58FD">
            <w:pPr>
              <w:widowControl/>
              <w:jc w:val="left"/>
              <w:rPr>
                <w:rFonts w:ascii="宋体" w:hAnsi="宋体" w:cs="宋体"/>
                <w:color w:val="000000"/>
                <w:kern w:val="0"/>
                <w:szCs w:val="21"/>
                <w:lang w:bidi="hi-IN"/>
              </w:rPr>
            </w:pPr>
          </w:p>
        </w:tc>
        <w:tc>
          <w:tcPr>
            <w:tcW w:w="1350" w:type="dxa"/>
            <w:vMerge/>
            <w:tcBorders>
              <w:left w:val="nil"/>
              <w:bottom w:val="single" w:sz="4" w:space="0" w:color="000000"/>
              <w:right w:val="single" w:sz="4" w:space="0" w:color="000000"/>
            </w:tcBorders>
            <w:vAlign w:val="center"/>
          </w:tcPr>
          <w:p w14:paraId="0BFEE310" w14:textId="77777777" w:rsidR="00AE58FD" w:rsidRDefault="00AE58FD">
            <w:pPr>
              <w:widowControl/>
              <w:rPr>
                <w:rFonts w:ascii="宋体" w:hAnsi="宋体" w:cs="宋体"/>
                <w:bCs/>
                <w:color w:val="000000"/>
                <w:szCs w:val="21"/>
              </w:rPr>
            </w:pPr>
          </w:p>
        </w:tc>
        <w:tc>
          <w:tcPr>
            <w:tcW w:w="2242" w:type="dxa"/>
            <w:gridSpan w:val="2"/>
            <w:tcBorders>
              <w:top w:val="single" w:sz="4" w:space="0" w:color="auto"/>
              <w:left w:val="nil"/>
              <w:bottom w:val="single" w:sz="4" w:space="0" w:color="000000"/>
              <w:right w:val="single" w:sz="4" w:space="0" w:color="000000"/>
            </w:tcBorders>
            <w:vAlign w:val="center"/>
          </w:tcPr>
          <w:p w14:paraId="4C59948F"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开关、二极管的通断、好坏判断</w:t>
            </w:r>
          </w:p>
        </w:tc>
        <w:tc>
          <w:tcPr>
            <w:tcW w:w="850" w:type="dxa"/>
            <w:tcBorders>
              <w:top w:val="single" w:sz="4" w:space="0" w:color="auto"/>
              <w:left w:val="nil"/>
              <w:bottom w:val="single" w:sz="4" w:space="0" w:color="000000"/>
              <w:right w:val="single" w:sz="4" w:space="0" w:color="000000"/>
            </w:tcBorders>
            <w:vAlign w:val="center"/>
          </w:tcPr>
          <w:p w14:paraId="23A5112F"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12</w:t>
            </w:r>
          </w:p>
        </w:tc>
        <w:tc>
          <w:tcPr>
            <w:tcW w:w="1860" w:type="dxa"/>
            <w:vMerge/>
            <w:tcBorders>
              <w:left w:val="nil"/>
              <w:bottom w:val="single" w:sz="4" w:space="0" w:color="000000"/>
              <w:right w:val="single" w:sz="4" w:space="0" w:color="000000"/>
            </w:tcBorders>
            <w:vAlign w:val="center"/>
          </w:tcPr>
          <w:p w14:paraId="0E910CBF" w14:textId="77777777" w:rsidR="00AE58FD" w:rsidRDefault="00AE58FD">
            <w:pPr>
              <w:widowControl/>
              <w:rPr>
                <w:rFonts w:ascii="宋体" w:hAnsi="宋体" w:cs="宋体"/>
                <w:color w:val="000000"/>
                <w:kern w:val="0"/>
                <w:szCs w:val="21"/>
                <w:lang w:bidi="hi-IN"/>
              </w:rPr>
            </w:pPr>
          </w:p>
        </w:tc>
        <w:tc>
          <w:tcPr>
            <w:tcW w:w="765" w:type="dxa"/>
            <w:vMerge/>
            <w:tcBorders>
              <w:left w:val="nil"/>
              <w:bottom w:val="single" w:sz="4" w:space="0" w:color="000000"/>
              <w:right w:val="single" w:sz="4" w:space="0" w:color="000000"/>
            </w:tcBorders>
          </w:tcPr>
          <w:p w14:paraId="6DA2B89A" w14:textId="77777777" w:rsidR="00AE58FD" w:rsidRDefault="00AE58FD">
            <w:pPr>
              <w:widowControl/>
              <w:rPr>
                <w:rFonts w:ascii="宋体" w:hAnsi="宋体" w:cs="宋体"/>
                <w:color w:val="000000"/>
                <w:kern w:val="0"/>
                <w:sz w:val="24"/>
                <w:lang w:bidi="hi-IN"/>
              </w:rPr>
            </w:pPr>
          </w:p>
        </w:tc>
      </w:tr>
      <w:tr w:rsidR="00AE58FD" w14:paraId="11E6E722" w14:textId="77777777">
        <w:trPr>
          <w:trHeight w:val="441"/>
        </w:trPr>
        <w:tc>
          <w:tcPr>
            <w:tcW w:w="1245" w:type="dxa"/>
            <w:vMerge/>
            <w:tcBorders>
              <w:left w:val="single" w:sz="4" w:space="0" w:color="000000"/>
              <w:right w:val="single" w:sz="4" w:space="0" w:color="000000"/>
            </w:tcBorders>
            <w:vAlign w:val="center"/>
          </w:tcPr>
          <w:p w14:paraId="4D4DC72E" w14:textId="77777777" w:rsidR="00AE58FD" w:rsidRDefault="00AE58FD">
            <w:pPr>
              <w:widowControl/>
              <w:jc w:val="left"/>
              <w:rPr>
                <w:rFonts w:ascii="宋体" w:hAnsi="宋体" w:cs="宋体"/>
                <w:color w:val="000000"/>
                <w:kern w:val="0"/>
                <w:szCs w:val="21"/>
                <w:lang w:bidi="hi-IN"/>
              </w:rPr>
            </w:pPr>
          </w:p>
        </w:tc>
        <w:tc>
          <w:tcPr>
            <w:tcW w:w="1350" w:type="dxa"/>
            <w:vMerge w:val="restart"/>
            <w:tcBorders>
              <w:top w:val="single" w:sz="4" w:space="0" w:color="000000"/>
              <w:left w:val="nil"/>
              <w:right w:val="single" w:sz="4" w:space="0" w:color="000000"/>
            </w:tcBorders>
            <w:vAlign w:val="center"/>
          </w:tcPr>
          <w:p w14:paraId="3BDF0847" w14:textId="77777777" w:rsidR="00AE58FD" w:rsidRDefault="00886D9C">
            <w:pPr>
              <w:widowControl/>
              <w:rPr>
                <w:rFonts w:ascii="宋体" w:hAnsi="宋体" w:cs="宋体"/>
                <w:bCs/>
                <w:color w:val="000000"/>
                <w:szCs w:val="21"/>
              </w:rPr>
            </w:pPr>
            <w:r>
              <w:rPr>
                <w:rFonts w:ascii="宋体" w:hAnsi="宋体" w:cs="宋体" w:hint="eastAsia"/>
                <w:bCs/>
                <w:color w:val="000000"/>
                <w:szCs w:val="21"/>
              </w:rPr>
              <w:t>安全文明操作</w:t>
            </w:r>
          </w:p>
        </w:tc>
        <w:tc>
          <w:tcPr>
            <w:tcW w:w="2242" w:type="dxa"/>
            <w:gridSpan w:val="2"/>
            <w:tcBorders>
              <w:top w:val="single" w:sz="4" w:space="0" w:color="000000"/>
              <w:left w:val="nil"/>
              <w:bottom w:val="single" w:sz="4" w:space="0" w:color="auto"/>
              <w:right w:val="single" w:sz="4" w:space="0" w:color="000000"/>
            </w:tcBorders>
            <w:vAlign w:val="center"/>
          </w:tcPr>
          <w:p w14:paraId="764D5A17"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安全文明操作</w:t>
            </w:r>
          </w:p>
        </w:tc>
        <w:tc>
          <w:tcPr>
            <w:tcW w:w="850" w:type="dxa"/>
            <w:tcBorders>
              <w:top w:val="single" w:sz="4" w:space="0" w:color="000000"/>
              <w:left w:val="nil"/>
              <w:bottom w:val="single" w:sz="4" w:space="0" w:color="auto"/>
              <w:right w:val="single" w:sz="4" w:space="0" w:color="000000"/>
            </w:tcBorders>
            <w:vAlign w:val="center"/>
          </w:tcPr>
          <w:p w14:paraId="10861D71"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val="restart"/>
            <w:tcBorders>
              <w:top w:val="single" w:sz="4" w:space="0" w:color="000000"/>
              <w:left w:val="nil"/>
              <w:right w:val="single" w:sz="4" w:space="0" w:color="000000"/>
            </w:tcBorders>
            <w:vAlign w:val="center"/>
          </w:tcPr>
          <w:p w14:paraId="04243FE9" w14:textId="77777777" w:rsidR="00AE58FD" w:rsidRDefault="00886D9C">
            <w:pPr>
              <w:widowControl/>
              <w:rPr>
                <w:rFonts w:ascii="宋体" w:hAnsi="宋体" w:cs="宋体"/>
                <w:color w:val="000000"/>
                <w:kern w:val="0"/>
                <w:szCs w:val="21"/>
                <w:lang w:bidi="hi-IN"/>
              </w:rPr>
            </w:pPr>
            <w:r>
              <w:rPr>
                <w:rFonts w:ascii="宋体" w:hAnsi="宋体" w:cs="宋体" w:hint="eastAsia"/>
                <w:color w:val="000000"/>
                <w:kern w:val="0"/>
                <w:szCs w:val="21"/>
                <w:lang w:bidi="hi-IN"/>
              </w:rPr>
              <w:t>考生不注意安全和操作规范、造成仪器仪表损坏的，可叫停考试,考场卫生视整理清洁情况酌情给分。</w:t>
            </w:r>
          </w:p>
        </w:tc>
        <w:tc>
          <w:tcPr>
            <w:tcW w:w="765" w:type="dxa"/>
            <w:vMerge w:val="restart"/>
            <w:tcBorders>
              <w:top w:val="single" w:sz="4" w:space="0" w:color="000000"/>
              <w:left w:val="nil"/>
              <w:right w:val="single" w:sz="4" w:space="0" w:color="000000"/>
            </w:tcBorders>
          </w:tcPr>
          <w:p w14:paraId="7DB48889" w14:textId="77777777" w:rsidR="00AE58FD" w:rsidRDefault="00AE58FD">
            <w:pPr>
              <w:widowControl/>
              <w:rPr>
                <w:rFonts w:ascii="宋体" w:hAnsi="宋体" w:cs="宋体"/>
                <w:color w:val="000000"/>
                <w:kern w:val="0"/>
                <w:sz w:val="24"/>
                <w:lang w:bidi="hi-IN"/>
              </w:rPr>
            </w:pPr>
          </w:p>
        </w:tc>
      </w:tr>
      <w:tr w:rsidR="00AE58FD" w14:paraId="46E05906" w14:textId="77777777">
        <w:trPr>
          <w:trHeight w:val="559"/>
        </w:trPr>
        <w:tc>
          <w:tcPr>
            <w:tcW w:w="1245" w:type="dxa"/>
            <w:vMerge/>
            <w:tcBorders>
              <w:left w:val="single" w:sz="4" w:space="0" w:color="000000"/>
              <w:right w:val="single" w:sz="4" w:space="0" w:color="000000"/>
            </w:tcBorders>
            <w:vAlign w:val="center"/>
          </w:tcPr>
          <w:p w14:paraId="623DC476" w14:textId="77777777" w:rsidR="00AE58FD" w:rsidRDefault="00AE58FD">
            <w:pPr>
              <w:widowControl/>
              <w:jc w:val="left"/>
              <w:rPr>
                <w:rFonts w:ascii="宋体" w:hAnsi="宋体" w:cs="宋体"/>
                <w:color w:val="000000"/>
                <w:kern w:val="0"/>
                <w:szCs w:val="21"/>
                <w:lang w:bidi="hi-IN"/>
              </w:rPr>
            </w:pPr>
          </w:p>
        </w:tc>
        <w:tc>
          <w:tcPr>
            <w:tcW w:w="1350" w:type="dxa"/>
            <w:vMerge/>
            <w:tcBorders>
              <w:left w:val="nil"/>
              <w:right w:val="single" w:sz="4" w:space="0" w:color="000000"/>
            </w:tcBorders>
            <w:vAlign w:val="center"/>
          </w:tcPr>
          <w:p w14:paraId="76A6DD26" w14:textId="77777777" w:rsidR="00AE58FD" w:rsidRDefault="00AE58FD">
            <w:pPr>
              <w:widowControl/>
              <w:rPr>
                <w:rFonts w:ascii="宋体" w:hAnsi="宋体" w:cs="宋体"/>
                <w:color w:val="000000"/>
                <w:szCs w:val="21"/>
              </w:rPr>
            </w:pPr>
          </w:p>
        </w:tc>
        <w:tc>
          <w:tcPr>
            <w:tcW w:w="2242" w:type="dxa"/>
            <w:gridSpan w:val="2"/>
            <w:tcBorders>
              <w:top w:val="single" w:sz="4" w:space="0" w:color="auto"/>
              <w:left w:val="nil"/>
              <w:bottom w:val="single" w:sz="4" w:space="0" w:color="auto"/>
              <w:right w:val="single" w:sz="4" w:space="0" w:color="000000"/>
            </w:tcBorders>
            <w:vAlign w:val="center"/>
          </w:tcPr>
          <w:p w14:paraId="7A7EE56D"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注重考场卫生</w:t>
            </w:r>
          </w:p>
        </w:tc>
        <w:tc>
          <w:tcPr>
            <w:tcW w:w="850" w:type="dxa"/>
            <w:tcBorders>
              <w:top w:val="single" w:sz="4" w:space="0" w:color="auto"/>
              <w:left w:val="nil"/>
              <w:bottom w:val="single" w:sz="4" w:space="0" w:color="auto"/>
              <w:right w:val="single" w:sz="4" w:space="0" w:color="000000"/>
            </w:tcBorders>
            <w:vAlign w:val="center"/>
          </w:tcPr>
          <w:p w14:paraId="713472B7" w14:textId="77777777" w:rsidR="00AE58FD" w:rsidRDefault="00886D9C">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tcBorders>
              <w:left w:val="nil"/>
              <w:right w:val="single" w:sz="4" w:space="0" w:color="000000"/>
            </w:tcBorders>
            <w:vAlign w:val="center"/>
          </w:tcPr>
          <w:p w14:paraId="0421DAE2" w14:textId="77777777" w:rsidR="00AE58FD" w:rsidRDefault="00AE58FD">
            <w:pPr>
              <w:widowControl/>
              <w:rPr>
                <w:rFonts w:ascii="宋体" w:hAnsi="宋体" w:cs="宋体"/>
                <w:color w:val="000000"/>
                <w:kern w:val="0"/>
                <w:szCs w:val="21"/>
                <w:lang w:bidi="hi-IN"/>
              </w:rPr>
            </w:pPr>
          </w:p>
        </w:tc>
        <w:tc>
          <w:tcPr>
            <w:tcW w:w="765" w:type="dxa"/>
            <w:vMerge/>
            <w:tcBorders>
              <w:left w:val="nil"/>
              <w:right w:val="single" w:sz="4" w:space="0" w:color="000000"/>
            </w:tcBorders>
          </w:tcPr>
          <w:p w14:paraId="21D6C215" w14:textId="77777777" w:rsidR="00AE58FD" w:rsidRDefault="00AE58FD">
            <w:pPr>
              <w:widowControl/>
              <w:rPr>
                <w:rFonts w:ascii="宋体" w:hAnsi="宋体" w:cs="宋体"/>
                <w:color w:val="000000"/>
                <w:kern w:val="0"/>
                <w:sz w:val="24"/>
                <w:lang w:bidi="hi-IN"/>
              </w:rPr>
            </w:pPr>
          </w:p>
        </w:tc>
      </w:tr>
      <w:tr w:rsidR="00AE58FD" w14:paraId="6E52B08B" w14:textId="77777777">
        <w:trPr>
          <w:trHeight w:val="497"/>
        </w:trPr>
        <w:tc>
          <w:tcPr>
            <w:tcW w:w="1245" w:type="dxa"/>
            <w:vMerge/>
            <w:tcBorders>
              <w:left w:val="single" w:sz="4" w:space="0" w:color="000000"/>
              <w:bottom w:val="single" w:sz="4" w:space="0" w:color="000000"/>
              <w:right w:val="single" w:sz="4" w:space="0" w:color="000000"/>
            </w:tcBorders>
            <w:vAlign w:val="center"/>
          </w:tcPr>
          <w:p w14:paraId="27C41A44" w14:textId="77777777" w:rsidR="00AE58FD" w:rsidRDefault="00AE58FD">
            <w:pPr>
              <w:widowControl/>
              <w:jc w:val="left"/>
              <w:rPr>
                <w:rFonts w:ascii="宋体" w:hAnsi="宋体" w:cs="宋体"/>
                <w:color w:val="000000"/>
                <w:kern w:val="0"/>
                <w:szCs w:val="21"/>
                <w:lang w:bidi="hi-IN"/>
              </w:rPr>
            </w:pPr>
          </w:p>
        </w:tc>
        <w:tc>
          <w:tcPr>
            <w:tcW w:w="1350" w:type="dxa"/>
            <w:vMerge/>
            <w:tcBorders>
              <w:left w:val="nil"/>
              <w:bottom w:val="single" w:sz="4" w:space="0" w:color="000000"/>
              <w:right w:val="single" w:sz="4" w:space="0" w:color="000000"/>
            </w:tcBorders>
            <w:vAlign w:val="center"/>
          </w:tcPr>
          <w:p w14:paraId="29306970" w14:textId="77777777" w:rsidR="00AE58FD" w:rsidRDefault="00AE58FD">
            <w:pPr>
              <w:widowControl/>
              <w:rPr>
                <w:rFonts w:ascii="宋体" w:hAnsi="宋体" w:cs="宋体"/>
                <w:color w:val="000000"/>
                <w:szCs w:val="21"/>
              </w:rPr>
            </w:pPr>
          </w:p>
        </w:tc>
        <w:tc>
          <w:tcPr>
            <w:tcW w:w="2242" w:type="dxa"/>
            <w:gridSpan w:val="2"/>
            <w:tcBorders>
              <w:top w:val="single" w:sz="4" w:space="0" w:color="auto"/>
              <w:left w:val="nil"/>
              <w:bottom w:val="single" w:sz="4" w:space="0" w:color="000000"/>
              <w:right w:val="single" w:sz="4" w:space="0" w:color="000000"/>
            </w:tcBorders>
            <w:vAlign w:val="center"/>
          </w:tcPr>
          <w:p w14:paraId="4149B325" w14:textId="77777777" w:rsidR="00AE58FD" w:rsidRDefault="00886D9C">
            <w:pPr>
              <w:jc w:val="center"/>
              <w:rPr>
                <w:rFonts w:ascii="宋体" w:hAnsi="宋体" w:cs="宋体"/>
                <w:bCs/>
                <w:color w:val="000000"/>
                <w:szCs w:val="21"/>
              </w:rPr>
            </w:pPr>
            <w:r>
              <w:rPr>
                <w:rFonts w:ascii="宋体" w:hAnsi="宋体" w:cs="宋体" w:hint="eastAsia"/>
                <w:bCs/>
                <w:color w:val="000000"/>
                <w:szCs w:val="21"/>
              </w:rPr>
              <w:t>无仪器仪表损坏</w:t>
            </w:r>
          </w:p>
        </w:tc>
        <w:tc>
          <w:tcPr>
            <w:tcW w:w="850" w:type="dxa"/>
            <w:tcBorders>
              <w:top w:val="single" w:sz="4" w:space="0" w:color="auto"/>
              <w:left w:val="nil"/>
              <w:bottom w:val="single" w:sz="4" w:space="0" w:color="000000"/>
              <w:right w:val="single" w:sz="4" w:space="0" w:color="auto"/>
            </w:tcBorders>
            <w:vAlign w:val="center"/>
          </w:tcPr>
          <w:p w14:paraId="436A7AE4"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1860" w:type="dxa"/>
            <w:vMerge/>
            <w:tcBorders>
              <w:left w:val="single" w:sz="4" w:space="0" w:color="auto"/>
              <w:bottom w:val="single" w:sz="4" w:space="0" w:color="000000"/>
              <w:right w:val="single" w:sz="4" w:space="0" w:color="000000"/>
            </w:tcBorders>
            <w:vAlign w:val="center"/>
          </w:tcPr>
          <w:p w14:paraId="66F95E9C" w14:textId="77777777" w:rsidR="00AE58FD" w:rsidRDefault="00AE58FD">
            <w:pPr>
              <w:widowControl/>
              <w:rPr>
                <w:rFonts w:ascii="宋体" w:hAnsi="宋体" w:cs="宋体"/>
                <w:color w:val="000000"/>
                <w:kern w:val="0"/>
                <w:szCs w:val="21"/>
                <w:lang w:bidi="hi-IN"/>
              </w:rPr>
            </w:pPr>
          </w:p>
        </w:tc>
        <w:tc>
          <w:tcPr>
            <w:tcW w:w="765" w:type="dxa"/>
            <w:vMerge/>
            <w:tcBorders>
              <w:left w:val="nil"/>
              <w:bottom w:val="single" w:sz="4" w:space="0" w:color="000000"/>
              <w:right w:val="single" w:sz="4" w:space="0" w:color="000000"/>
            </w:tcBorders>
          </w:tcPr>
          <w:p w14:paraId="07AF6217" w14:textId="77777777" w:rsidR="00AE58FD" w:rsidRDefault="00AE58FD">
            <w:pPr>
              <w:widowControl/>
              <w:rPr>
                <w:rFonts w:ascii="宋体" w:hAnsi="宋体" w:cs="宋体"/>
                <w:color w:val="000000"/>
                <w:kern w:val="0"/>
                <w:sz w:val="24"/>
                <w:lang w:bidi="hi-IN"/>
              </w:rPr>
            </w:pPr>
          </w:p>
        </w:tc>
      </w:tr>
      <w:tr w:rsidR="00AE58FD" w14:paraId="00029274" w14:textId="77777777">
        <w:trPr>
          <w:trHeight w:val="475"/>
        </w:trPr>
        <w:tc>
          <w:tcPr>
            <w:tcW w:w="4830" w:type="dxa"/>
            <w:gridSpan w:val="3"/>
            <w:tcBorders>
              <w:top w:val="single" w:sz="4" w:space="0" w:color="000000"/>
              <w:left w:val="single" w:sz="4" w:space="0" w:color="000000"/>
              <w:bottom w:val="single" w:sz="4" w:space="0" w:color="000000"/>
              <w:right w:val="single" w:sz="4" w:space="0" w:color="auto"/>
            </w:tcBorders>
            <w:vAlign w:val="center"/>
          </w:tcPr>
          <w:p w14:paraId="754BBA6E"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合计</w:t>
            </w:r>
          </w:p>
        </w:tc>
        <w:tc>
          <w:tcPr>
            <w:tcW w:w="857" w:type="dxa"/>
            <w:gridSpan w:val="2"/>
            <w:tcBorders>
              <w:top w:val="single" w:sz="4" w:space="0" w:color="000000"/>
              <w:left w:val="single" w:sz="4" w:space="0" w:color="auto"/>
              <w:bottom w:val="single" w:sz="4" w:space="0" w:color="000000"/>
              <w:right w:val="single" w:sz="4" w:space="0" w:color="auto"/>
            </w:tcBorders>
            <w:vAlign w:val="center"/>
          </w:tcPr>
          <w:p w14:paraId="753C0A90" w14:textId="77777777" w:rsidR="00AE58FD" w:rsidRDefault="00886D9C">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120</w:t>
            </w:r>
          </w:p>
        </w:tc>
        <w:tc>
          <w:tcPr>
            <w:tcW w:w="1860" w:type="dxa"/>
            <w:tcBorders>
              <w:top w:val="single" w:sz="4" w:space="0" w:color="000000"/>
              <w:left w:val="single" w:sz="4" w:space="0" w:color="auto"/>
              <w:bottom w:val="single" w:sz="4" w:space="0" w:color="000000"/>
              <w:right w:val="single" w:sz="4" w:space="0" w:color="000000"/>
            </w:tcBorders>
            <w:vAlign w:val="center"/>
          </w:tcPr>
          <w:p w14:paraId="1B6E3937" w14:textId="77777777" w:rsidR="00AE58FD" w:rsidRDefault="00AE58FD">
            <w:pPr>
              <w:widowControl/>
              <w:jc w:val="center"/>
              <w:rPr>
                <w:rFonts w:ascii="宋体" w:hAnsi="宋体" w:cs="宋体"/>
                <w:color w:val="000000"/>
                <w:kern w:val="0"/>
                <w:szCs w:val="21"/>
                <w:lang w:bidi="hi-IN"/>
              </w:rPr>
            </w:pPr>
          </w:p>
        </w:tc>
        <w:tc>
          <w:tcPr>
            <w:tcW w:w="765" w:type="dxa"/>
            <w:tcBorders>
              <w:top w:val="single" w:sz="4" w:space="0" w:color="000000"/>
              <w:left w:val="nil"/>
              <w:bottom w:val="single" w:sz="4" w:space="0" w:color="000000"/>
              <w:right w:val="single" w:sz="4" w:space="0" w:color="000000"/>
            </w:tcBorders>
          </w:tcPr>
          <w:p w14:paraId="6E95B30B" w14:textId="77777777" w:rsidR="00AE58FD" w:rsidRDefault="00AE58FD">
            <w:pPr>
              <w:widowControl/>
              <w:rPr>
                <w:rFonts w:ascii="宋体" w:hAnsi="宋体" w:cs="宋体"/>
                <w:color w:val="000000"/>
                <w:kern w:val="0"/>
                <w:sz w:val="24"/>
                <w:lang w:bidi="hi-IN"/>
              </w:rPr>
            </w:pPr>
          </w:p>
        </w:tc>
      </w:tr>
    </w:tbl>
    <w:p w14:paraId="7DB91D84" w14:textId="77777777" w:rsidR="00AE58FD" w:rsidRDefault="00886D9C">
      <w:pPr>
        <w:widowControl/>
        <w:ind w:firstLineChars="1400" w:firstLine="3920"/>
        <w:rPr>
          <w:rFonts w:ascii="宋体" w:hAnsi="宋体" w:cs="宋体"/>
          <w:color w:val="000000"/>
          <w:sz w:val="28"/>
          <w:szCs w:val="28"/>
          <w:u w:val="single"/>
        </w:rPr>
      </w:pPr>
      <w:r>
        <w:rPr>
          <w:rFonts w:ascii="宋体" w:hAnsi="宋体" w:cs="宋体" w:hint="eastAsia"/>
          <w:color w:val="000000"/>
          <w:sz w:val="28"/>
          <w:szCs w:val="28"/>
        </w:rPr>
        <w:t>考</w:t>
      </w:r>
      <w:r w:rsidR="00E23AFD">
        <w:rPr>
          <w:rFonts w:ascii="宋体" w:hAnsi="宋体" w:cs="宋体" w:hint="eastAsia"/>
          <w:color w:val="000000"/>
          <w:sz w:val="28"/>
          <w:szCs w:val="28"/>
        </w:rPr>
        <w:t>评</w:t>
      </w:r>
      <w:r w:rsidR="00C65419">
        <w:rPr>
          <w:rFonts w:ascii="宋体" w:hAnsi="宋体" w:cs="宋体" w:hint="eastAsia"/>
          <w:color w:val="000000"/>
          <w:sz w:val="28"/>
          <w:szCs w:val="28"/>
        </w:rPr>
        <w:t>员</w:t>
      </w:r>
      <w:r>
        <w:rPr>
          <w:rFonts w:ascii="宋体" w:hAnsi="宋体" w:cs="宋体" w:hint="eastAsia"/>
          <w:color w:val="000000"/>
          <w:sz w:val="28"/>
          <w:szCs w:val="28"/>
        </w:rPr>
        <w:t>签名：</w:t>
      </w:r>
      <w:r>
        <w:rPr>
          <w:rFonts w:ascii="宋体" w:hAnsi="宋体" w:cs="宋体" w:hint="eastAsia"/>
          <w:color w:val="000000"/>
          <w:sz w:val="28"/>
          <w:szCs w:val="28"/>
          <w:u w:val="single"/>
        </w:rPr>
        <w:t xml:space="preserve">                  </w:t>
      </w:r>
    </w:p>
    <w:p w14:paraId="41AE45B1" w14:textId="77777777" w:rsidR="00AE58FD" w:rsidRDefault="00886D9C">
      <w:pPr>
        <w:rPr>
          <w:rFonts w:ascii="宋体" w:hAnsi="宋体" w:cs="宋体"/>
          <w:color w:val="000000"/>
          <w:sz w:val="28"/>
          <w:szCs w:val="28"/>
        </w:rPr>
      </w:pPr>
      <w:r>
        <w:rPr>
          <w:rFonts w:ascii="宋体" w:hAnsi="宋体" w:cs="宋体" w:hint="eastAsia"/>
          <w:color w:val="000000"/>
        </w:rPr>
        <w:t xml:space="preserve">                                            </w:t>
      </w:r>
      <w:r>
        <w:rPr>
          <w:rFonts w:ascii="宋体" w:hAnsi="宋体" w:cs="宋体" w:hint="eastAsia"/>
          <w:color w:val="000000"/>
          <w:sz w:val="28"/>
          <w:szCs w:val="28"/>
        </w:rPr>
        <w:t xml:space="preserve">      年       月       日</w:t>
      </w:r>
    </w:p>
    <w:p w14:paraId="55B47EED" w14:textId="77777777" w:rsidR="00AE58FD" w:rsidRDefault="00886D9C">
      <w:pPr>
        <w:spacing w:line="900" w:lineRule="exact"/>
        <w:jc w:val="center"/>
        <w:rPr>
          <w:rFonts w:ascii="黑体" w:eastAsia="黑体"/>
          <w:b/>
          <w:bCs/>
          <w:sz w:val="36"/>
          <w:szCs w:val="36"/>
        </w:rPr>
      </w:pPr>
      <w:r>
        <w:rPr>
          <w:rFonts w:hint="eastAsia"/>
        </w:rPr>
        <w:lastRenderedPageBreak/>
        <w:t xml:space="preserve">  </w:t>
      </w:r>
      <w:r>
        <w:rPr>
          <w:rFonts w:ascii="黑体" w:eastAsia="黑体" w:hint="eastAsia"/>
          <w:b/>
          <w:bCs/>
          <w:sz w:val="36"/>
          <w:szCs w:val="36"/>
        </w:rPr>
        <w:t>制冷与空调技术专业实操评分卡</w:t>
      </w:r>
    </w:p>
    <w:p w14:paraId="08762BF5" w14:textId="77777777" w:rsidR="00AE58FD" w:rsidRDefault="00886D9C">
      <w:pPr>
        <w:adjustRightInd w:val="0"/>
        <w:snapToGrid w:val="0"/>
        <w:spacing w:line="520" w:lineRule="exact"/>
        <w:ind w:firstLineChars="200" w:firstLine="482"/>
        <w:jc w:val="center"/>
        <w:rPr>
          <w:rFonts w:ascii="黑体" w:eastAsia="黑体"/>
          <w:b/>
          <w:bCs/>
          <w:sz w:val="36"/>
          <w:szCs w:val="36"/>
        </w:rPr>
      </w:pPr>
      <w:r>
        <w:rPr>
          <w:rFonts w:ascii="宋体" w:hAnsi="宋体" w:hint="eastAsia"/>
          <w:b/>
          <w:color w:val="000000" w:themeColor="text1"/>
          <w:sz w:val="24"/>
          <w:szCs w:val="24"/>
        </w:rPr>
        <w:t>（考评人员用）</w:t>
      </w:r>
    </w:p>
    <w:p w14:paraId="38811206" w14:textId="77777777" w:rsidR="00AE58FD" w:rsidRDefault="00886D9C">
      <w:pPr>
        <w:widowControl/>
        <w:ind w:firstLineChars="600" w:firstLine="1680"/>
        <w:rPr>
          <w:rFonts w:ascii="宋体" w:hAnsi="宋体" w:cs="宋体"/>
          <w:sz w:val="28"/>
          <w:szCs w:val="28"/>
        </w:rPr>
      </w:pPr>
      <w:r>
        <w:rPr>
          <w:rFonts w:ascii="宋体" w:hAnsi="宋体" w:cs="宋体" w:hint="eastAsia"/>
          <w:sz w:val="28"/>
          <w:szCs w:val="28"/>
        </w:rPr>
        <w:t>选考项目二   中央空调工程</w:t>
      </w:r>
      <w:proofErr w:type="gramStart"/>
      <w:r>
        <w:rPr>
          <w:rFonts w:ascii="宋体" w:hAnsi="宋体" w:cs="宋体" w:hint="eastAsia"/>
          <w:sz w:val="28"/>
          <w:szCs w:val="28"/>
        </w:rPr>
        <w:t>风系统</w:t>
      </w:r>
      <w:proofErr w:type="gramEnd"/>
      <w:r>
        <w:rPr>
          <w:rFonts w:ascii="宋体" w:hAnsi="宋体" w:cs="宋体" w:hint="eastAsia"/>
          <w:sz w:val="28"/>
          <w:szCs w:val="28"/>
        </w:rPr>
        <w:t>绘制</w:t>
      </w:r>
    </w:p>
    <w:p w14:paraId="4A9D369D" w14:textId="064E884A" w:rsidR="00AE58FD" w:rsidRDefault="009C4C5D">
      <w:pPr>
        <w:widowControl/>
        <w:ind w:firstLineChars="250" w:firstLine="600"/>
        <w:rPr>
          <w:rFonts w:ascii="宋体" w:hAnsi="宋体" w:cs="宋体"/>
          <w:sz w:val="24"/>
          <w:szCs w:val="24"/>
        </w:rPr>
      </w:pPr>
      <w:r>
        <w:rPr>
          <w:rFonts w:ascii="宋体" w:hAnsi="宋体" w:cs="宋体" w:hint="eastAsia"/>
          <w:sz w:val="24"/>
          <w:szCs w:val="24"/>
        </w:rPr>
        <w:t>准</w:t>
      </w:r>
      <w:r w:rsidR="00886D9C">
        <w:rPr>
          <w:rFonts w:ascii="宋体" w:hAnsi="宋体" w:cs="宋体" w:hint="eastAsia"/>
          <w:sz w:val="24"/>
          <w:szCs w:val="24"/>
        </w:rPr>
        <w:t>考</w:t>
      </w:r>
      <w:r>
        <w:rPr>
          <w:rFonts w:ascii="宋体" w:hAnsi="宋体" w:cs="宋体" w:hint="eastAsia"/>
          <w:sz w:val="24"/>
          <w:szCs w:val="24"/>
        </w:rPr>
        <w:t>证</w:t>
      </w:r>
      <w:r w:rsidR="00886D9C">
        <w:rPr>
          <w:rFonts w:ascii="宋体" w:hAnsi="宋体" w:cs="宋体" w:hint="eastAsia"/>
          <w:sz w:val="24"/>
          <w:szCs w:val="24"/>
        </w:rPr>
        <w:t>号：</w:t>
      </w:r>
      <w:r w:rsidR="00886D9C">
        <w:rPr>
          <w:rFonts w:ascii="宋体" w:hAnsi="宋体" w:cs="宋体" w:hint="eastAsia"/>
          <w:sz w:val="24"/>
          <w:szCs w:val="24"/>
          <w:u w:val="single"/>
        </w:rPr>
        <w:t xml:space="preserve">                 </w:t>
      </w:r>
      <w:r w:rsidR="00886D9C">
        <w:rPr>
          <w:rFonts w:ascii="宋体" w:hAnsi="宋体" w:cs="宋体" w:hint="eastAsia"/>
          <w:sz w:val="24"/>
          <w:szCs w:val="24"/>
        </w:rPr>
        <w:t xml:space="preserve">          </w:t>
      </w:r>
      <w:r>
        <w:rPr>
          <w:rFonts w:ascii="宋体" w:hAnsi="宋体" w:cs="宋体" w:hint="eastAsia"/>
          <w:sz w:val="24"/>
          <w:szCs w:val="24"/>
        </w:rPr>
        <w:t>考</w:t>
      </w:r>
      <w:r w:rsidR="00886D9C">
        <w:rPr>
          <w:rFonts w:ascii="宋体" w:hAnsi="宋体" w:cs="宋体" w:hint="eastAsia"/>
          <w:sz w:val="24"/>
          <w:szCs w:val="24"/>
        </w:rPr>
        <w:t>生姓名：</w:t>
      </w:r>
      <w:r w:rsidR="00886D9C">
        <w:rPr>
          <w:rFonts w:ascii="宋体" w:hAnsi="宋体" w:cs="宋体" w:hint="eastAsia"/>
          <w:sz w:val="24"/>
          <w:szCs w:val="24"/>
          <w:u w:val="single"/>
        </w:rPr>
        <w:t xml:space="preserve">           </w:t>
      </w:r>
      <w:r w:rsidR="00886D9C">
        <w:rPr>
          <w:rFonts w:ascii="宋体" w:hAnsi="宋体" w:cs="宋体" w:hint="eastAsia"/>
          <w:sz w:val="24"/>
          <w:szCs w:val="24"/>
        </w:rPr>
        <w:t xml:space="preserve">   </w:t>
      </w:r>
    </w:p>
    <w:p w14:paraId="0C44F4FD" w14:textId="77777777" w:rsidR="00AE58FD" w:rsidRDefault="00AE58FD">
      <w:pPr>
        <w:widowControl/>
        <w:ind w:firstLineChars="250" w:firstLine="600"/>
        <w:rPr>
          <w:rFonts w:ascii="宋体" w:hAnsi="宋体" w:cs="宋体"/>
          <w:sz w:val="24"/>
          <w:szCs w:val="24"/>
        </w:rPr>
      </w:pPr>
    </w:p>
    <w:tbl>
      <w:tblPr>
        <w:tblW w:w="8283" w:type="dxa"/>
        <w:tblInd w:w="196" w:type="dxa"/>
        <w:tblLayout w:type="fixed"/>
        <w:tblLook w:val="04A0" w:firstRow="1" w:lastRow="0" w:firstColumn="1" w:lastColumn="0" w:noHBand="0" w:noVBand="1"/>
      </w:tblPr>
      <w:tblGrid>
        <w:gridCol w:w="1200"/>
        <w:gridCol w:w="1095"/>
        <w:gridCol w:w="2865"/>
        <w:gridCol w:w="690"/>
        <w:gridCol w:w="1698"/>
        <w:gridCol w:w="735"/>
      </w:tblGrid>
      <w:tr w:rsidR="00AE58FD" w14:paraId="422B0BEE" w14:textId="77777777">
        <w:trPr>
          <w:trHeight w:val="571"/>
        </w:trPr>
        <w:tc>
          <w:tcPr>
            <w:tcW w:w="1200" w:type="dxa"/>
            <w:tcBorders>
              <w:top w:val="single" w:sz="4" w:space="0" w:color="000000"/>
              <w:left w:val="single" w:sz="4" w:space="0" w:color="000000"/>
              <w:bottom w:val="single" w:sz="4" w:space="0" w:color="000000"/>
              <w:right w:val="single" w:sz="4" w:space="0" w:color="000000"/>
            </w:tcBorders>
            <w:vAlign w:val="center"/>
          </w:tcPr>
          <w:p w14:paraId="4C773A1E"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考核项目</w:t>
            </w:r>
          </w:p>
        </w:tc>
        <w:tc>
          <w:tcPr>
            <w:tcW w:w="1095" w:type="dxa"/>
            <w:tcBorders>
              <w:top w:val="single" w:sz="4" w:space="0" w:color="000000"/>
              <w:left w:val="nil"/>
              <w:bottom w:val="single" w:sz="4" w:space="0" w:color="000000"/>
              <w:right w:val="single" w:sz="4" w:space="0" w:color="000000"/>
            </w:tcBorders>
            <w:vAlign w:val="center"/>
          </w:tcPr>
          <w:p w14:paraId="14FD712F"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操作环节</w:t>
            </w:r>
          </w:p>
        </w:tc>
        <w:tc>
          <w:tcPr>
            <w:tcW w:w="2865" w:type="dxa"/>
            <w:tcBorders>
              <w:top w:val="single" w:sz="4" w:space="0" w:color="000000"/>
              <w:left w:val="nil"/>
              <w:bottom w:val="single" w:sz="4" w:space="0" w:color="000000"/>
              <w:right w:val="single" w:sz="4" w:space="0" w:color="000000"/>
            </w:tcBorders>
            <w:vAlign w:val="center"/>
          </w:tcPr>
          <w:p w14:paraId="59EBDB35"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考核要求</w:t>
            </w:r>
          </w:p>
        </w:tc>
        <w:tc>
          <w:tcPr>
            <w:tcW w:w="690" w:type="dxa"/>
            <w:tcBorders>
              <w:top w:val="single" w:sz="4" w:space="0" w:color="000000"/>
              <w:left w:val="nil"/>
              <w:bottom w:val="single" w:sz="4" w:space="0" w:color="000000"/>
              <w:right w:val="single" w:sz="4" w:space="0" w:color="000000"/>
            </w:tcBorders>
            <w:vAlign w:val="center"/>
          </w:tcPr>
          <w:p w14:paraId="484576DD"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分值</w:t>
            </w:r>
          </w:p>
        </w:tc>
        <w:tc>
          <w:tcPr>
            <w:tcW w:w="1698" w:type="dxa"/>
            <w:tcBorders>
              <w:top w:val="single" w:sz="4" w:space="0" w:color="000000"/>
              <w:left w:val="nil"/>
              <w:bottom w:val="single" w:sz="4" w:space="0" w:color="000000"/>
              <w:right w:val="single" w:sz="4" w:space="0" w:color="000000"/>
            </w:tcBorders>
            <w:vAlign w:val="center"/>
          </w:tcPr>
          <w:p w14:paraId="2BEDEABB"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评分标准</w:t>
            </w:r>
          </w:p>
        </w:tc>
        <w:tc>
          <w:tcPr>
            <w:tcW w:w="735" w:type="dxa"/>
            <w:tcBorders>
              <w:top w:val="single" w:sz="4" w:space="0" w:color="000000"/>
              <w:left w:val="nil"/>
              <w:bottom w:val="single" w:sz="4" w:space="0" w:color="000000"/>
              <w:right w:val="single" w:sz="4" w:space="0" w:color="000000"/>
            </w:tcBorders>
            <w:vAlign w:val="center"/>
          </w:tcPr>
          <w:p w14:paraId="6152D7BB" w14:textId="77777777" w:rsidR="00AE58FD" w:rsidRDefault="00886D9C">
            <w:pPr>
              <w:widowControl/>
              <w:jc w:val="center"/>
              <w:rPr>
                <w:rFonts w:ascii="宋体" w:hAnsi="宋体" w:cs="宋体"/>
                <w:b/>
                <w:bCs/>
                <w:kern w:val="0"/>
                <w:szCs w:val="21"/>
              </w:rPr>
            </w:pPr>
            <w:r>
              <w:rPr>
                <w:rFonts w:ascii="宋体" w:hAnsi="宋体" w:cs="宋体" w:hint="eastAsia"/>
                <w:b/>
                <w:bCs/>
                <w:kern w:val="0"/>
                <w:szCs w:val="21"/>
              </w:rPr>
              <w:t>得分</w:t>
            </w:r>
          </w:p>
        </w:tc>
      </w:tr>
      <w:tr w:rsidR="00AE58FD" w14:paraId="48DF890A" w14:textId="77777777">
        <w:trPr>
          <w:trHeight w:val="651"/>
        </w:trPr>
        <w:tc>
          <w:tcPr>
            <w:tcW w:w="1200" w:type="dxa"/>
            <w:vMerge w:val="restart"/>
            <w:tcBorders>
              <w:top w:val="nil"/>
              <w:left w:val="single" w:sz="4" w:space="0" w:color="000000"/>
              <w:right w:val="single" w:sz="4" w:space="0" w:color="000000"/>
            </w:tcBorders>
            <w:vAlign w:val="center"/>
          </w:tcPr>
          <w:p w14:paraId="087591FD" w14:textId="77777777" w:rsidR="00AE58FD" w:rsidRDefault="00886D9C">
            <w:pPr>
              <w:widowControl/>
              <w:rPr>
                <w:rFonts w:ascii="宋体" w:hAnsi="宋体" w:cs="宋体"/>
                <w:kern w:val="0"/>
                <w:szCs w:val="21"/>
              </w:rPr>
            </w:pPr>
            <w:r>
              <w:rPr>
                <w:rFonts w:ascii="宋体" w:hAnsi="宋体" w:cs="宋体" w:hint="eastAsia"/>
                <w:bCs/>
                <w:szCs w:val="21"/>
              </w:rPr>
              <w:t>CAD中央空调工程</w:t>
            </w:r>
            <w:proofErr w:type="gramStart"/>
            <w:r>
              <w:rPr>
                <w:rFonts w:ascii="宋体" w:hAnsi="宋体" w:cs="宋体" w:hint="eastAsia"/>
                <w:bCs/>
                <w:szCs w:val="21"/>
              </w:rPr>
              <w:t>风系统</w:t>
            </w:r>
            <w:proofErr w:type="gramEnd"/>
            <w:r>
              <w:rPr>
                <w:rFonts w:ascii="宋体" w:hAnsi="宋体" w:cs="宋体" w:hint="eastAsia"/>
                <w:bCs/>
                <w:szCs w:val="21"/>
              </w:rPr>
              <w:t>绘制</w:t>
            </w:r>
          </w:p>
        </w:tc>
        <w:tc>
          <w:tcPr>
            <w:tcW w:w="1095" w:type="dxa"/>
            <w:vMerge w:val="restart"/>
            <w:tcBorders>
              <w:top w:val="single" w:sz="4" w:space="0" w:color="000000"/>
              <w:left w:val="nil"/>
              <w:right w:val="single" w:sz="4" w:space="0" w:color="000000"/>
            </w:tcBorders>
            <w:vAlign w:val="center"/>
          </w:tcPr>
          <w:p w14:paraId="216E594C" w14:textId="77777777" w:rsidR="00AE58FD" w:rsidRDefault="00886D9C">
            <w:pPr>
              <w:widowControl/>
              <w:rPr>
                <w:rFonts w:ascii="宋体" w:hAnsi="宋体" w:cs="宋体"/>
                <w:kern w:val="0"/>
                <w:szCs w:val="21"/>
              </w:rPr>
            </w:pPr>
            <w:r>
              <w:rPr>
                <w:rFonts w:ascii="宋体" w:hAnsi="宋体" w:cs="宋体" w:hint="eastAsia"/>
                <w:kern w:val="0"/>
                <w:szCs w:val="21"/>
              </w:rPr>
              <w:t>1.</w:t>
            </w:r>
            <w:r>
              <w:rPr>
                <w:rFonts w:ascii="宋体" w:hAnsi="宋体" w:cs="宋体" w:hint="eastAsia"/>
                <w:bCs/>
                <w:szCs w:val="21"/>
              </w:rPr>
              <w:t>基本操作</w:t>
            </w:r>
          </w:p>
        </w:tc>
        <w:tc>
          <w:tcPr>
            <w:tcW w:w="2865" w:type="dxa"/>
            <w:tcBorders>
              <w:top w:val="single" w:sz="4" w:space="0" w:color="000000"/>
              <w:left w:val="nil"/>
              <w:bottom w:val="single" w:sz="4" w:space="0" w:color="auto"/>
              <w:right w:val="single" w:sz="4" w:space="0" w:color="000000"/>
            </w:tcBorders>
            <w:vAlign w:val="center"/>
          </w:tcPr>
          <w:p w14:paraId="21648FE7" w14:textId="77777777" w:rsidR="00AE58FD" w:rsidRDefault="00886D9C">
            <w:pPr>
              <w:jc w:val="center"/>
              <w:rPr>
                <w:rFonts w:ascii="宋体" w:hAnsi="宋体" w:cs="宋体"/>
                <w:bCs/>
                <w:szCs w:val="21"/>
              </w:rPr>
            </w:pPr>
            <w:r>
              <w:rPr>
                <w:rFonts w:ascii="宋体" w:hAnsi="宋体" w:cs="宋体" w:hint="eastAsia"/>
                <w:bCs/>
                <w:szCs w:val="21"/>
              </w:rPr>
              <w:t>正确打开电脑、启动windows软件</w:t>
            </w:r>
          </w:p>
        </w:tc>
        <w:tc>
          <w:tcPr>
            <w:tcW w:w="690" w:type="dxa"/>
            <w:tcBorders>
              <w:top w:val="single" w:sz="4" w:space="0" w:color="000000"/>
              <w:left w:val="nil"/>
              <w:bottom w:val="single" w:sz="4" w:space="0" w:color="auto"/>
              <w:right w:val="single" w:sz="4" w:space="0" w:color="000000"/>
            </w:tcBorders>
            <w:vAlign w:val="center"/>
          </w:tcPr>
          <w:p w14:paraId="29F15BD9" w14:textId="77777777" w:rsidR="00AE58FD" w:rsidRDefault="00886D9C">
            <w:pPr>
              <w:widowControl/>
              <w:jc w:val="center"/>
              <w:rPr>
                <w:rFonts w:ascii="宋体" w:hAnsi="宋体" w:cs="宋体"/>
                <w:kern w:val="0"/>
                <w:szCs w:val="21"/>
              </w:rPr>
            </w:pPr>
            <w:r>
              <w:rPr>
                <w:rFonts w:ascii="宋体" w:hAnsi="宋体" w:cs="宋体" w:hint="eastAsia"/>
                <w:kern w:val="0"/>
                <w:szCs w:val="21"/>
              </w:rPr>
              <w:t>5</w:t>
            </w:r>
          </w:p>
        </w:tc>
        <w:tc>
          <w:tcPr>
            <w:tcW w:w="1698" w:type="dxa"/>
            <w:vMerge w:val="restart"/>
            <w:tcBorders>
              <w:top w:val="single" w:sz="4" w:space="0" w:color="000000"/>
              <w:left w:val="nil"/>
              <w:right w:val="single" w:sz="4" w:space="0" w:color="000000"/>
            </w:tcBorders>
            <w:vAlign w:val="center"/>
          </w:tcPr>
          <w:p w14:paraId="2B5D5FE3" w14:textId="77777777" w:rsidR="00AE58FD" w:rsidRDefault="00886D9C">
            <w:pPr>
              <w:widowControl/>
              <w:rPr>
                <w:rFonts w:ascii="宋体" w:hAnsi="宋体" w:cs="宋体"/>
                <w:kern w:val="0"/>
                <w:szCs w:val="21"/>
              </w:rPr>
            </w:pPr>
            <w:r>
              <w:rPr>
                <w:rFonts w:ascii="宋体" w:hAnsi="宋体" w:cs="宋体" w:hint="eastAsia"/>
                <w:kern w:val="0"/>
                <w:szCs w:val="21"/>
              </w:rPr>
              <w:t>考生按要求熟练操作电脑、启动A</w:t>
            </w:r>
            <w:r>
              <w:rPr>
                <w:rFonts w:ascii="宋体" w:hAnsi="宋体" w:cs="宋体"/>
                <w:kern w:val="0"/>
                <w:szCs w:val="21"/>
              </w:rPr>
              <w:t>utoCAD</w:t>
            </w:r>
            <w:r>
              <w:rPr>
                <w:rFonts w:ascii="宋体" w:hAnsi="宋体" w:cs="宋体" w:hint="eastAsia"/>
                <w:kern w:val="0"/>
                <w:szCs w:val="21"/>
              </w:rPr>
              <w:t>软件、打开图纸、设置合适</w:t>
            </w:r>
            <w:proofErr w:type="gramStart"/>
            <w:r>
              <w:rPr>
                <w:rFonts w:ascii="宋体" w:hAnsi="宋体" w:cs="宋体" w:hint="eastAsia"/>
                <w:kern w:val="0"/>
                <w:szCs w:val="21"/>
              </w:rPr>
              <w:t>的图层和</w:t>
            </w:r>
            <w:proofErr w:type="gramEnd"/>
            <w:r>
              <w:rPr>
                <w:rFonts w:ascii="宋体" w:hAnsi="宋体" w:cs="宋体" w:hint="eastAsia"/>
                <w:kern w:val="0"/>
                <w:szCs w:val="21"/>
              </w:rPr>
              <w:t>线型</w:t>
            </w:r>
          </w:p>
        </w:tc>
        <w:tc>
          <w:tcPr>
            <w:tcW w:w="735" w:type="dxa"/>
            <w:tcBorders>
              <w:top w:val="single" w:sz="4" w:space="0" w:color="000000"/>
              <w:left w:val="nil"/>
              <w:bottom w:val="single" w:sz="4" w:space="0" w:color="auto"/>
              <w:right w:val="single" w:sz="4" w:space="0" w:color="000000"/>
            </w:tcBorders>
          </w:tcPr>
          <w:p w14:paraId="383448F4" w14:textId="77777777" w:rsidR="00AE58FD" w:rsidRDefault="00AE58FD">
            <w:pPr>
              <w:widowControl/>
              <w:rPr>
                <w:rFonts w:ascii="宋体" w:hAnsi="宋体" w:cs="宋体"/>
                <w:kern w:val="0"/>
                <w:szCs w:val="21"/>
              </w:rPr>
            </w:pPr>
          </w:p>
        </w:tc>
      </w:tr>
      <w:tr w:rsidR="00AE58FD" w14:paraId="51440A2F" w14:textId="77777777">
        <w:trPr>
          <w:trHeight w:val="700"/>
        </w:trPr>
        <w:tc>
          <w:tcPr>
            <w:tcW w:w="1200" w:type="dxa"/>
            <w:vMerge/>
            <w:tcBorders>
              <w:left w:val="single" w:sz="4" w:space="0" w:color="000000"/>
              <w:right w:val="single" w:sz="4" w:space="0" w:color="000000"/>
            </w:tcBorders>
            <w:vAlign w:val="center"/>
          </w:tcPr>
          <w:p w14:paraId="42991AA7" w14:textId="77777777" w:rsidR="00AE58FD" w:rsidRDefault="00AE58FD">
            <w:pPr>
              <w:widowControl/>
              <w:rPr>
                <w:rFonts w:ascii="宋体" w:hAnsi="宋体" w:cs="宋体"/>
                <w:kern w:val="0"/>
                <w:szCs w:val="21"/>
              </w:rPr>
            </w:pPr>
          </w:p>
        </w:tc>
        <w:tc>
          <w:tcPr>
            <w:tcW w:w="1095" w:type="dxa"/>
            <w:vMerge/>
            <w:tcBorders>
              <w:left w:val="nil"/>
              <w:right w:val="single" w:sz="4" w:space="0" w:color="000000"/>
            </w:tcBorders>
            <w:vAlign w:val="center"/>
          </w:tcPr>
          <w:p w14:paraId="06A0403A" w14:textId="77777777" w:rsidR="00AE58FD" w:rsidRDefault="00AE58FD">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14:paraId="4CCCB674" w14:textId="77777777" w:rsidR="00AE58FD" w:rsidRDefault="00886D9C">
            <w:pPr>
              <w:jc w:val="center"/>
              <w:rPr>
                <w:rFonts w:ascii="宋体" w:hAnsi="宋体" w:cs="宋体"/>
                <w:bCs/>
                <w:szCs w:val="21"/>
              </w:rPr>
            </w:pPr>
            <w:r>
              <w:rPr>
                <w:rFonts w:ascii="宋体" w:hAnsi="宋体" w:cs="宋体" w:hint="eastAsia"/>
                <w:bCs/>
                <w:szCs w:val="21"/>
              </w:rPr>
              <w:t>打开</w:t>
            </w:r>
            <w:r>
              <w:rPr>
                <w:rFonts w:ascii="宋体" w:hAnsi="宋体" w:cs="宋体" w:hint="eastAsia"/>
                <w:kern w:val="0"/>
                <w:szCs w:val="21"/>
              </w:rPr>
              <w:t>A</w:t>
            </w:r>
            <w:r>
              <w:rPr>
                <w:rFonts w:ascii="宋体" w:hAnsi="宋体" w:cs="宋体"/>
                <w:kern w:val="0"/>
                <w:szCs w:val="21"/>
              </w:rPr>
              <w:t>utoCAD</w:t>
            </w:r>
            <w:r>
              <w:rPr>
                <w:rFonts w:ascii="宋体" w:hAnsi="宋体" w:cs="宋体" w:hint="eastAsia"/>
                <w:kern w:val="0"/>
                <w:szCs w:val="21"/>
              </w:rPr>
              <w:t>软件</w:t>
            </w:r>
          </w:p>
        </w:tc>
        <w:tc>
          <w:tcPr>
            <w:tcW w:w="690" w:type="dxa"/>
            <w:tcBorders>
              <w:top w:val="single" w:sz="4" w:space="0" w:color="auto"/>
              <w:left w:val="nil"/>
              <w:bottom w:val="single" w:sz="4" w:space="0" w:color="auto"/>
              <w:right w:val="single" w:sz="4" w:space="0" w:color="000000"/>
            </w:tcBorders>
            <w:vAlign w:val="center"/>
          </w:tcPr>
          <w:p w14:paraId="6480619F" w14:textId="77777777" w:rsidR="00AE58FD" w:rsidRDefault="00886D9C">
            <w:pPr>
              <w:widowControl/>
              <w:jc w:val="center"/>
              <w:rPr>
                <w:rFonts w:ascii="宋体" w:hAnsi="宋体" w:cs="宋体"/>
                <w:kern w:val="0"/>
                <w:szCs w:val="21"/>
              </w:rPr>
            </w:pPr>
            <w:r>
              <w:rPr>
                <w:rFonts w:ascii="宋体" w:hAnsi="宋体" w:cs="宋体" w:hint="eastAsia"/>
                <w:kern w:val="0"/>
                <w:szCs w:val="21"/>
              </w:rPr>
              <w:t>5</w:t>
            </w:r>
          </w:p>
        </w:tc>
        <w:tc>
          <w:tcPr>
            <w:tcW w:w="1698" w:type="dxa"/>
            <w:vMerge/>
            <w:tcBorders>
              <w:left w:val="nil"/>
              <w:right w:val="single" w:sz="4" w:space="0" w:color="000000"/>
            </w:tcBorders>
            <w:vAlign w:val="center"/>
          </w:tcPr>
          <w:p w14:paraId="2C2DF6AA" w14:textId="77777777" w:rsidR="00AE58FD" w:rsidRDefault="00AE58FD">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14:paraId="7A5CB2CB" w14:textId="77777777" w:rsidR="00AE58FD" w:rsidRDefault="00AE58FD">
            <w:pPr>
              <w:widowControl/>
              <w:rPr>
                <w:rFonts w:ascii="宋体" w:hAnsi="宋体" w:cs="宋体"/>
                <w:kern w:val="0"/>
                <w:szCs w:val="21"/>
              </w:rPr>
            </w:pPr>
          </w:p>
        </w:tc>
      </w:tr>
      <w:tr w:rsidR="00AE58FD" w14:paraId="59586AB8" w14:textId="77777777">
        <w:trPr>
          <w:trHeight w:val="637"/>
        </w:trPr>
        <w:tc>
          <w:tcPr>
            <w:tcW w:w="1200" w:type="dxa"/>
            <w:vMerge/>
            <w:tcBorders>
              <w:left w:val="single" w:sz="4" w:space="0" w:color="000000"/>
              <w:right w:val="single" w:sz="4" w:space="0" w:color="000000"/>
            </w:tcBorders>
            <w:vAlign w:val="center"/>
          </w:tcPr>
          <w:p w14:paraId="3A479167" w14:textId="77777777" w:rsidR="00AE58FD" w:rsidRDefault="00AE58FD">
            <w:pPr>
              <w:widowControl/>
              <w:rPr>
                <w:rFonts w:ascii="宋体" w:hAnsi="宋体" w:cs="宋体"/>
                <w:kern w:val="0"/>
                <w:szCs w:val="21"/>
              </w:rPr>
            </w:pPr>
          </w:p>
        </w:tc>
        <w:tc>
          <w:tcPr>
            <w:tcW w:w="1095" w:type="dxa"/>
            <w:vMerge/>
            <w:tcBorders>
              <w:left w:val="nil"/>
              <w:right w:val="single" w:sz="4" w:space="0" w:color="000000"/>
            </w:tcBorders>
            <w:vAlign w:val="center"/>
          </w:tcPr>
          <w:p w14:paraId="66A1FE92" w14:textId="77777777" w:rsidR="00AE58FD" w:rsidRDefault="00AE58FD">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14:paraId="6FB0254A" w14:textId="77777777" w:rsidR="00AE58FD" w:rsidRDefault="00886D9C">
            <w:pPr>
              <w:jc w:val="center"/>
              <w:rPr>
                <w:rFonts w:ascii="宋体" w:hAnsi="宋体" w:cs="宋体"/>
                <w:bCs/>
                <w:szCs w:val="21"/>
              </w:rPr>
            </w:pPr>
            <w:r>
              <w:rPr>
                <w:rFonts w:ascii="宋体" w:hAnsi="宋体" w:cs="宋体" w:hint="eastAsia"/>
                <w:bCs/>
                <w:szCs w:val="21"/>
              </w:rPr>
              <w:t>打开试题图纸</w:t>
            </w:r>
          </w:p>
        </w:tc>
        <w:tc>
          <w:tcPr>
            <w:tcW w:w="690" w:type="dxa"/>
            <w:tcBorders>
              <w:top w:val="single" w:sz="4" w:space="0" w:color="auto"/>
              <w:left w:val="nil"/>
              <w:bottom w:val="single" w:sz="4" w:space="0" w:color="auto"/>
              <w:right w:val="single" w:sz="4" w:space="0" w:color="000000"/>
            </w:tcBorders>
            <w:vAlign w:val="center"/>
          </w:tcPr>
          <w:p w14:paraId="53938A8F" w14:textId="77777777" w:rsidR="00AE58FD" w:rsidRDefault="00886D9C">
            <w:pPr>
              <w:widowControl/>
              <w:jc w:val="center"/>
              <w:rPr>
                <w:rFonts w:ascii="宋体" w:hAnsi="宋体" w:cs="宋体"/>
                <w:kern w:val="0"/>
                <w:szCs w:val="21"/>
              </w:rPr>
            </w:pPr>
            <w:r>
              <w:rPr>
                <w:rFonts w:ascii="宋体" w:hAnsi="宋体" w:cs="宋体" w:hint="eastAsia"/>
                <w:kern w:val="0"/>
                <w:szCs w:val="21"/>
              </w:rPr>
              <w:t>10</w:t>
            </w:r>
          </w:p>
        </w:tc>
        <w:tc>
          <w:tcPr>
            <w:tcW w:w="1698" w:type="dxa"/>
            <w:vMerge/>
            <w:tcBorders>
              <w:left w:val="nil"/>
              <w:right w:val="single" w:sz="4" w:space="0" w:color="000000"/>
            </w:tcBorders>
            <w:vAlign w:val="center"/>
          </w:tcPr>
          <w:p w14:paraId="5E376165" w14:textId="77777777" w:rsidR="00AE58FD" w:rsidRDefault="00AE58FD">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14:paraId="0DA04A8B" w14:textId="77777777" w:rsidR="00AE58FD" w:rsidRDefault="00AE58FD">
            <w:pPr>
              <w:widowControl/>
              <w:rPr>
                <w:rFonts w:ascii="宋体" w:hAnsi="宋体" w:cs="宋体"/>
                <w:kern w:val="0"/>
                <w:szCs w:val="21"/>
              </w:rPr>
            </w:pPr>
          </w:p>
        </w:tc>
      </w:tr>
      <w:tr w:rsidR="00AE58FD" w14:paraId="499FD736" w14:textId="77777777">
        <w:trPr>
          <w:trHeight w:val="685"/>
        </w:trPr>
        <w:tc>
          <w:tcPr>
            <w:tcW w:w="1200" w:type="dxa"/>
            <w:vMerge/>
            <w:tcBorders>
              <w:left w:val="single" w:sz="4" w:space="0" w:color="000000"/>
              <w:right w:val="single" w:sz="4" w:space="0" w:color="000000"/>
            </w:tcBorders>
            <w:vAlign w:val="center"/>
          </w:tcPr>
          <w:p w14:paraId="300305D6" w14:textId="77777777" w:rsidR="00AE58FD" w:rsidRDefault="00AE58FD">
            <w:pPr>
              <w:widowControl/>
              <w:rPr>
                <w:rFonts w:ascii="宋体" w:hAnsi="宋体" w:cs="宋体"/>
                <w:kern w:val="0"/>
                <w:szCs w:val="21"/>
              </w:rPr>
            </w:pPr>
          </w:p>
        </w:tc>
        <w:tc>
          <w:tcPr>
            <w:tcW w:w="1095" w:type="dxa"/>
            <w:vMerge/>
            <w:tcBorders>
              <w:left w:val="nil"/>
              <w:right w:val="single" w:sz="4" w:space="0" w:color="000000"/>
            </w:tcBorders>
            <w:vAlign w:val="center"/>
          </w:tcPr>
          <w:p w14:paraId="7F03B948" w14:textId="77777777" w:rsidR="00AE58FD" w:rsidRDefault="00AE58FD">
            <w:pPr>
              <w:widowControl/>
              <w:rPr>
                <w:rFonts w:ascii="宋体" w:hAnsi="宋体" w:cs="宋体"/>
                <w:kern w:val="0"/>
                <w:szCs w:val="21"/>
              </w:rPr>
            </w:pPr>
          </w:p>
        </w:tc>
        <w:tc>
          <w:tcPr>
            <w:tcW w:w="2865" w:type="dxa"/>
            <w:tcBorders>
              <w:top w:val="single" w:sz="4" w:space="0" w:color="auto"/>
              <w:left w:val="nil"/>
              <w:right w:val="single" w:sz="4" w:space="0" w:color="000000"/>
            </w:tcBorders>
            <w:vAlign w:val="center"/>
          </w:tcPr>
          <w:p w14:paraId="4CE7F77E" w14:textId="77777777" w:rsidR="00AE58FD" w:rsidRDefault="00886D9C">
            <w:pPr>
              <w:jc w:val="center"/>
              <w:rPr>
                <w:rFonts w:ascii="宋体" w:hAnsi="宋体" w:cs="宋体"/>
                <w:bCs/>
                <w:szCs w:val="21"/>
              </w:rPr>
            </w:pPr>
            <w:r>
              <w:rPr>
                <w:rFonts w:ascii="宋体" w:hAnsi="宋体" w:cs="宋体" w:hint="eastAsia"/>
                <w:bCs/>
                <w:szCs w:val="21"/>
              </w:rPr>
              <w:t>合理设置图层、线型</w:t>
            </w:r>
          </w:p>
        </w:tc>
        <w:tc>
          <w:tcPr>
            <w:tcW w:w="690" w:type="dxa"/>
            <w:tcBorders>
              <w:top w:val="single" w:sz="4" w:space="0" w:color="auto"/>
              <w:left w:val="nil"/>
              <w:right w:val="single" w:sz="4" w:space="0" w:color="000000"/>
            </w:tcBorders>
            <w:vAlign w:val="center"/>
          </w:tcPr>
          <w:p w14:paraId="7A0E6BD2" w14:textId="77777777" w:rsidR="00AE58FD" w:rsidRDefault="00886D9C">
            <w:pPr>
              <w:widowControl/>
              <w:jc w:val="center"/>
              <w:rPr>
                <w:rFonts w:ascii="宋体" w:hAnsi="宋体" w:cs="宋体"/>
                <w:kern w:val="0"/>
                <w:szCs w:val="21"/>
              </w:rPr>
            </w:pPr>
            <w:r>
              <w:rPr>
                <w:rFonts w:ascii="宋体" w:hAnsi="宋体" w:cs="宋体" w:hint="eastAsia"/>
                <w:kern w:val="0"/>
                <w:szCs w:val="21"/>
              </w:rPr>
              <w:t>15</w:t>
            </w:r>
          </w:p>
        </w:tc>
        <w:tc>
          <w:tcPr>
            <w:tcW w:w="1698" w:type="dxa"/>
            <w:vMerge/>
            <w:tcBorders>
              <w:left w:val="nil"/>
              <w:right w:val="single" w:sz="4" w:space="0" w:color="000000"/>
            </w:tcBorders>
            <w:vAlign w:val="center"/>
          </w:tcPr>
          <w:p w14:paraId="164B4955" w14:textId="77777777" w:rsidR="00AE58FD" w:rsidRDefault="00AE58FD">
            <w:pPr>
              <w:widowControl/>
              <w:rPr>
                <w:rFonts w:ascii="宋体" w:hAnsi="宋体" w:cs="宋体"/>
                <w:kern w:val="0"/>
                <w:szCs w:val="21"/>
              </w:rPr>
            </w:pPr>
          </w:p>
        </w:tc>
        <w:tc>
          <w:tcPr>
            <w:tcW w:w="735" w:type="dxa"/>
            <w:tcBorders>
              <w:top w:val="single" w:sz="4" w:space="0" w:color="auto"/>
              <w:left w:val="nil"/>
              <w:right w:val="single" w:sz="4" w:space="0" w:color="000000"/>
            </w:tcBorders>
          </w:tcPr>
          <w:p w14:paraId="61490709" w14:textId="77777777" w:rsidR="00AE58FD" w:rsidRDefault="00AE58FD">
            <w:pPr>
              <w:widowControl/>
              <w:rPr>
                <w:rFonts w:ascii="宋体" w:hAnsi="宋体" w:cs="宋体"/>
                <w:kern w:val="0"/>
                <w:szCs w:val="21"/>
              </w:rPr>
            </w:pPr>
          </w:p>
        </w:tc>
      </w:tr>
      <w:tr w:rsidR="00AE58FD" w14:paraId="7338B2F1" w14:textId="77777777">
        <w:trPr>
          <w:trHeight w:val="920"/>
        </w:trPr>
        <w:tc>
          <w:tcPr>
            <w:tcW w:w="1200" w:type="dxa"/>
            <w:vMerge/>
            <w:tcBorders>
              <w:left w:val="single" w:sz="4" w:space="0" w:color="000000"/>
              <w:right w:val="single" w:sz="4" w:space="0" w:color="000000"/>
            </w:tcBorders>
            <w:vAlign w:val="center"/>
          </w:tcPr>
          <w:p w14:paraId="140FFE86" w14:textId="77777777" w:rsidR="00AE58FD" w:rsidRDefault="00AE58FD">
            <w:pPr>
              <w:widowControl/>
              <w:jc w:val="left"/>
              <w:rPr>
                <w:rFonts w:ascii="宋体" w:hAnsi="宋体" w:cs="宋体"/>
                <w:kern w:val="0"/>
                <w:szCs w:val="21"/>
              </w:rPr>
            </w:pPr>
          </w:p>
        </w:tc>
        <w:tc>
          <w:tcPr>
            <w:tcW w:w="1095" w:type="dxa"/>
            <w:vMerge w:val="restart"/>
            <w:tcBorders>
              <w:top w:val="single" w:sz="4" w:space="0" w:color="000000"/>
              <w:left w:val="nil"/>
              <w:right w:val="single" w:sz="4" w:space="0" w:color="000000"/>
            </w:tcBorders>
            <w:vAlign w:val="center"/>
          </w:tcPr>
          <w:p w14:paraId="44A40E3B" w14:textId="77777777" w:rsidR="00AE58FD" w:rsidRDefault="00886D9C">
            <w:pPr>
              <w:jc w:val="center"/>
              <w:rPr>
                <w:rFonts w:ascii="宋体" w:hAnsi="宋体" w:cs="宋体"/>
                <w:bCs/>
                <w:szCs w:val="21"/>
              </w:rPr>
            </w:pPr>
            <w:r>
              <w:rPr>
                <w:rFonts w:ascii="宋体" w:hAnsi="宋体" w:cs="宋体" w:hint="eastAsia"/>
                <w:kern w:val="0"/>
                <w:szCs w:val="21"/>
              </w:rPr>
              <w:t>2.</w:t>
            </w:r>
            <w:r>
              <w:rPr>
                <w:rFonts w:ascii="宋体" w:hAnsi="宋体" w:cs="宋体" w:hint="eastAsia"/>
                <w:bCs/>
                <w:szCs w:val="21"/>
              </w:rPr>
              <w:t>绘图命令</w:t>
            </w:r>
          </w:p>
        </w:tc>
        <w:tc>
          <w:tcPr>
            <w:tcW w:w="2865" w:type="dxa"/>
            <w:tcBorders>
              <w:top w:val="single" w:sz="4" w:space="0" w:color="000000"/>
              <w:left w:val="nil"/>
              <w:bottom w:val="single" w:sz="4" w:space="0" w:color="auto"/>
              <w:right w:val="single" w:sz="4" w:space="0" w:color="000000"/>
            </w:tcBorders>
            <w:vAlign w:val="center"/>
          </w:tcPr>
          <w:p w14:paraId="64C2C612" w14:textId="77777777" w:rsidR="00AE58FD" w:rsidRDefault="00886D9C">
            <w:pPr>
              <w:jc w:val="center"/>
              <w:rPr>
                <w:rFonts w:ascii="宋体" w:hAnsi="宋体" w:cs="宋体"/>
                <w:bCs/>
                <w:szCs w:val="21"/>
              </w:rPr>
            </w:pPr>
            <w:r>
              <w:rPr>
                <w:rFonts w:ascii="宋体" w:hAnsi="宋体" w:cs="宋体" w:hint="eastAsia"/>
                <w:bCs/>
                <w:szCs w:val="21"/>
              </w:rPr>
              <w:t>熟练使用CAD绘图命令</w:t>
            </w:r>
          </w:p>
        </w:tc>
        <w:tc>
          <w:tcPr>
            <w:tcW w:w="690" w:type="dxa"/>
            <w:tcBorders>
              <w:top w:val="single" w:sz="4" w:space="0" w:color="000000"/>
              <w:left w:val="nil"/>
              <w:bottom w:val="single" w:sz="4" w:space="0" w:color="auto"/>
              <w:right w:val="single" w:sz="4" w:space="0" w:color="000000"/>
            </w:tcBorders>
            <w:vAlign w:val="center"/>
          </w:tcPr>
          <w:p w14:paraId="1F359C2C" w14:textId="77777777" w:rsidR="00AE58FD" w:rsidRDefault="00886D9C">
            <w:pPr>
              <w:widowControl/>
              <w:jc w:val="center"/>
              <w:rPr>
                <w:rFonts w:ascii="宋体" w:hAnsi="宋体" w:cs="宋体"/>
                <w:kern w:val="0"/>
                <w:szCs w:val="21"/>
              </w:rPr>
            </w:pPr>
            <w:r>
              <w:rPr>
                <w:rFonts w:ascii="宋体" w:hAnsi="宋体" w:cs="宋体" w:hint="eastAsia"/>
                <w:kern w:val="0"/>
                <w:szCs w:val="21"/>
              </w:rPr>
              <w:t>20</w:t>
            </w:r>
          </w:p>
        </w:tc>
        <w:tc>
          <w:tcPr>
            <w:tcW w:w="1698" w:type="dxa"/>
            <w:vMerge w:val="restart"/>
            <w:tcBorders>
              <w:top w:val="single" w:sz="4" w:space="0" w:color="000000"/>
              <w:left w:val="nil"/>
              <w:right w:val="single" w:sz="4" w:space="0" w:color="000000"/>
            </w:tcBorders>
            <w:vAlign w:val="center"/>
          </w:tcPr>
          <w:p w14:paraId="66B51295" w14:textId="77777777" w:rsidR="00AE58FD" w:rsidRDefault="00886D9C">
            <w:pPr>
              <w:widowControl/>
              <w:rPr>
                <w:rFonts w:ascii="宋体" w:hAnsi="宋体" w:cs="宋体"/>
                <w:kern w:val="0"/>
                <w:szCs w:val="21"/>
              </w:rPr>
            </w:pPr>
            <w:r>
              <w:rPr>
                <w:rFonts w:ascii="宋体" w:hAnsi="宋体" w:cs="宋体" w:hint="eastAsia"/>
                <w:kern w:val="0"/>
                <w:szCs w:val="21"/>
              </w:rPr>
              <w:t>考生熟练运用CAD绘图命令绘制风管</w:t>
            </w:r>
          </w:p>
        </w:tc>
        <w:tc>
          <w:tcPr>
            <w:tcW w:w="735" w:type="dxa"/>
            <w:tcBorders>
              <w:top w:val="single" w:sz="4" w:space="0" w:color="000000"/>
              <w:left w:val="nil"/>
              <w:bottom w:val="single" w:sz="4" w:space="0" w:color="auto"/>
              <w:right w:val="single" w:sz="4" w:space="0" w:color="000000"/>
            </w:tcBorders>
          </w:tcPr>
          <w:p w14:paraId="4B96CCB9" w14:textId="77777777" w:rsidR="00AE58FD" w:rsidRDefault="00AE58FD">
            <w:pPr>
              <w:widowControl/>
              <w:rPr>
                <w:rFonts w:ascii="宋体" w:hAnsi="宋体" w:cs="宋体"/>
                <w:kern w:val="0"/>
                <w:szCs w:val="21"/>
              </w:rPr>
            </w:pPr>
          </w:p>
        </w:tc>
      </w:tr>
      <w:tr w:rsidR="00AE58FD" w14:paraId="0D96E348" w14:textId="77777777">
        <w:trPr>
          <w:trHeight w:val="932"/>
        </w:trPr>
        <w:tc>
          <w:tcPr>
            <w:tcW w:w="1200" w:type="dxa"/>
            <w:vMerge/>
            <w:tcBorders>
              <w:left w:val="single" w:sz="4" w:space="0" w:color="000000"/>
              <w:right w:val="single" w:sz="4" w:space="0" w:color="000000"/>
            </w:tcBorders>
            <w:vAlign w:val="center"/>
          </w:tcPr>
          <w:p w14:paraId="6135AA4E" w14:textId="77777777" w:rsidR="00AE58FD" w:rsidRDefault="00AE58FD">
            <w:pPr>
              <w:widowControl/>
              <w:jc w:val="left"/>
              <w:rPr>
                <w:rFonts w:ascii="宋体" w:hAnsi="宋体" w:cs="宋体"/>
                <w:kern w:val="0"/>
                <w:szCs w:val="21"/>
              </w:rPr>
            </w:pPr>
          </w:p>
        </w:tc>
        <w:tc>
          <w:tcPr>
            <w:tcW w:w="1095" w:type="dxa"/>
            <w:vMerge/>
            <w:tcBorders>
              <w:left w:val="nil"/>
              <w:right w:val="single" w:sz="4" w:space="0" w:color="000000"/>
            </w:tcBorders>
            <w:vAlign w:val="center"/>
          </w:tcPr>
          <w:p w14:paraId="62D35BC2" w14:textId="77777777" w:rsidR="00AE58FD" w:rsidRDefault="00AE58FD">
            <w:pPr>
              <w:jc w:val="center"/>
              <w:rPr>
                <w:rFonts w:ascii="宋体" w:hAnsi="宋体" w:cs="宋体"/>
                <w:kern w:val="0"/>
                <w:szCs w:val="21"/>
              </w:rPr>
            </w:pPr>
          </w:p>
        </w:tc>
        <w:tc>
          <w:tcPr>
            <w:tcW w:w="2865" w:type="dxa"/>
            <w:tcBorders>
              <w:top w:val="single" w:sz="4" w:space="0" w:color="auto"/>
              <w:left w:val="nil"/>
              <w:right w:val="single" w:sz="4" w:space="0" w:color="000000"/>
            </w:tcBorders>
            <w:vAlign w:val="center"/>
          </w:tcPr>
          <w:p w14:paraId="6174111E" w14:textId="77777777" w:rsidR="00AE58FD" w:rsidRDefault="00886D9C">
            <w:pPr>
              <w:jc w:val="center"/>
              <w:rPr>
                <w:rFonts w:ascii="宋体" w:hAnsi="宋体" w:cs="宋体"/>
                <w:bCs/>
                <w:szCs w:val="21"/>
              </w:rPr>
            </w:pPr>
            <w:r>
              <w:rPr>
                <w:rFonts w:ascii="宋体" w:hAnsi="宋体" w:cs="宋体" w:hint="eastAsia"/>
                <w:bCs/>
                <w:szCs w:val="21"/>
              </w:rPr>
              <w:t>风管绘制正确</w:t>
            </w:r>
          </w:p>
        </w:tc>
        <w:tc>
          <w:tcPr>
            <w:tcW w:w="690" w:type="dxa"/>
            <w:tcBorders>
              <w:top w:val="single" w:sz="4" w:space="0" w:color="auto"/>
              <w:left w:val="nil"/>
              <w:right w:val="single" w:sz="4" w:space="0" w:color="000000"/>
            </w:tcBorders>
            <w:vAlign w:val="center"/>
          </w:tcPr>
          <w:p w14:paraId="3CC19E77" w14:textId="77777777" w:rsidR="00AE58FD" w:rsidRDefault="00886D9C">
            <w:pPr>
              <w:widowControl/>
              <w:jc w:val="center"/>
              <w:rPr>
                <w:rFonts w:ascii="宋体" w:hAnsi="宋体" w:cs="宋体"/>
                <w:kern w:val="0"/>
                <w:szCs w:val="21"/>
              </w:rPr>
            </w:pPr>
            <w:r>
              <w:rPr>
                <w:rFonts w:ascii="宋体" w:hAnsi="宋体" w:cs="宋体" w:hint="eastAsia"/>
                <w:kern w:val="0"/>
                <w:szCs w:val="21"/>
              </w:rPr>
              <w:t>25</w:t>
            </w:r>
          </w:p>
        </w:tc>
        <w:tc>
          <w:tcPr>
            <w:tcW w:w="1698" w:type="dxa"/>
            <w:vMerge/>
            <w:tcBorders>
              <w:left w:val="nil"/>
              <w:right w:val="single" w:sz="4" w:space="0" w:color="000000"/>
            </w:tcBorders>
            <w:vAlign w:val="center"/>
          </w:tcPr>
          <w:p w14:paraId="6AE90AA7" w14:textId="77777777" w:rsidR="00AE58FD" w:rsidRDefault="00AE58FD">
            <w:pPr>
              <w:widowControl/>
              <w:rPr>
                <w:rFonts w:ascii="宋体" w:hAnsi="宋体" w:cs="宋体"/>
                <w:kern w:val="0"/>
                <w:szCs w:val="21"/>
              </w:rPr>
            </w:pPr>
          </w:p>
        </w:tc>
        <w:tc>
          <w:tcPr>
            <w:tcW w:w="735" w:type="dxa"/>
            <w:tcBorders>
              <w:top w:val="single" w:sz="4" w:space="0" w:color="auto"/>
              <w:left w:val="nil"/>
              <w:right w:val="single" w:sz="4" w:space="0" w:color="000000"/>
            </w:tcBorders>
          </w:tcPr>
          <w:p w14:paraId="094A9731" w14:textId="77777777" w:rsidR="00AE58FD" w:rsidRDefault="00AE58FD">
            <w:pPr>
              <w:widowControl/>
              <w:rPr>
                <w:rFonts w:ascii="宋体" w:hAnsi="宋体" w:cs="宋体"/>
                <w:kern w:val="0"/>
                <w:szCs w:val="21"/>
              </w:rPr>
            </w:pPr>
          </w:p>
        </w:tc>
      </w:tr>
      <w:tr w:rsidR="00AE58FD" w14:paraId="5711AC9F" w14:textId="77777777">
        <w:trPr>
          <w:trHeight w:val="577"/>
        </w:trPr>
        <w:tc>
          <w:tcPr>
            <w:tcW w:w="1200" w:type="dxa"/>
            <w:vMerge/>
            <w:tcBorders>
              <w:left w:val="single" w:sz="4" w:space="0" w:color="000000"/>
              <w:right w:val="single" w:sz="4" w:space="0" w:color="000000"/>
            </w:tcBorders>
            <w:vAlign w:val="center"/>
          </w:tcPr>
          <w:p w14:paraId="709A08A3" w14:textId="77777777" w:rsidR="00AE58FD" w:rsidRDefault="00AE58FD">
            <w:pPr>
              <w:widowControl/>
              <w:jc w:val="left"/>
              <w:rPr>
                <w:rFonts w:ascii="宋体" w:hAnsi="宋体" w:cs="宋体"/>
                <w:kern w:val="0"/>
                <w:szCs w:val="21"/>
              </w:rPr>
            </w:pPr>
          </w:p>
        </w:tc>
        <w:tc>
          <w:tcPr>
            <w:tcW w:w="1095" w:type="dxa"/>
            <w:vMerge w:val="restart"/>
            <w:tcBorders>
              <w:top w:val="single" w:sz="4" w:space="0" w:color="000000"/>
              <w:left w:val="nil"/>
              <w:right w:val="single" w:sz="4" w:space="0" w:color="000000"/>
            </w:tcBorders>
            <w:vAlign w:val="center"/>
          </w:tcPr>
          <w:p w14:paraId="604A39FE" w14:textId="77777777" w:rsidR="00AE58FD" w:rsidRDefault="00886D9C">
            <w:pPr>
              <w:widowControl/>
              <w:rPr>
                <w:rFonts w:ascii="宋体" w:hAnsi="宋体" w:cs="宋体"/>
                <w:kern w:val="0"/>
                <w:szCs w:val="21"/>
              </w:rPr>
            </w:pPr>
            <w:r>
              <w:rPr>
                <w:rFonts w:ascii="宋体" w:hAnsi="宋体" w:cs="宋体" w:hint="eastAsia"/>
                <w:kern w:val="0"/>
                <w:szCs w:val="21"/>
              </w:rPr>
              <w:t>3.文字标注</w:t>
            </w:r>
          </w:p>
        </w:tc>
        <w:tc>
          <w:tcPr>
            <w:tcW w:w="2865" w:type="dxa"/>
            <w:tcBorders>
              <w:top w:val="single" w:sz="4" w:space="0" w:color="000000"/>
              <w:left w:val="nil"/>
              <w:bottom w:val="single" w:sz="4" w:space="0" w:color="auto"/>
              <w:right w:val="single" w:sz="4" w:space="0" w:color="000000"/>
            </w:tcBorders>
            <w:vAlign w:val="center"/>
          </w:tcPr>
          <w:p w14:paraId="1A9FAAF4" w14:textId="77777777" w:rsidR="00AE58FD" w:rsidRDefault="00886D9C">
            <w:pPr>
              <w:jc w:val="center"/>
              <w:rPr>
                <w:rFonts w:ascii="宋体" w:hAnsi="宋体" w:cs="宋体"/>
                <w:bCs/>
                <w:szCs w:val="21"/>
              </w:rPr>
            </w:pPr>
            <w:r>
              <w:rPr>
                <w:rFonts w:ascii="宋体" w:hAnsi="宋体" w:cs="宋体" w:hint="eastAsia"/>
                <w:bCs/>
                <w:szCs w:val="21"/>
              </w:rPr>
              <w:t>正确标注</w:t>
            </w:r>
          </w:p>
        </w:tc>
        <w:tc>
          <w:tcPr>
            <w:tcW w:w="690" w:type="dxa"/>
            <w:tcBorders>
              <w:top w:val="single" w:sz="4" w:space="0" w:color="000000"/>
              <w:left w:val="nil"/>
              <w:bottom w:val="single" w:sz="4" w:space="0" w:color="auto"/>
              <w:right w:val="single" w:sz="4" w:space="0" w:color="000000"/>
            </w:tcBorders>
            <w:vAlign w:val="center"/>
          </w:tcPr>
          <w:p w14:paraId="7A6E18C5" w14:textId="77777777" w:rsidR="00AE58FD" w:rsidRDefault="00886D9C">
            <w:pPr>
              <w:widowControl/>
              <w:jc w:val="center"/>
              <w:rPr>
                <w:rFonts w:ascii="宋体" w:hAnsi="宋体" w:cs="宋体"/>
                <w:kern w:val="0"/>
                <w:szCs w:val="21"/>
              </w:rPr>
            </w:pPr>
            <w:r>
              <w:rPr>
                <w:rFonts w:ascii="宋体" w:hAnsi="宋体" w:cs="宋体" w:hint="eastAsia"/>
                <w:kern w:val="0"/>
                <w:szCs w:val="21"/>
              </w:rPr>
              <w:t>15</w:t>
            </w:r>
          </w:p>
        </w:tc>
        <w:tc>
          <w:tcPr>
            <w:tcW w:w="1698" w:type="dxa"/>
            <w:vMerge w:val="restart"/>
            <w:tcBorders>
              <w:top w:val="single" w:sz="4" w:space="0" w:color="000000"/>
              <w:left w:val="nil"/>
              <w:right w:val="single" w:sz="4" w:space="0" w:color="000000"/>
            </w:tcBorders>
            <w:vAlign w:val="center"/>
          </w:tcPr>
          <w:p w14:paraId="6CB93E5E" w14:textId="77777777" w:rsidR="00AE58FD" w:rsidRDefault="00886D9C">
            <w:pPr>
              <w:widowControl/>
              <w:rPr>
                <w:rFonts w:ascii="宋体" w:hAnsi="宋体" w:cs="宋体"/>
                <w:kern w:val="0"/>
                <w:szCs w:val="21"/>
              </w:rPr>
            </w:pPr>
            <w:r>
              <w:rPr>
                <w:rFonts w:ascii="宋体" w:hAnsi="宋体" w:cs="宋体" w:hint="eastAsia"/>
                <w:kern w:val="0"/>
                <w:szCs w:val="21"/>
              </w:rPr>
              <w:t>考生对风管进行文字标注、保存图形</w:t>
            </w:r>
          </w:p>
        </w:tc>
        <w:tc>
          <w:tcPr>
            <w:tcW w:w="735" w:type="dxa"/>
            <w:tcBorders>
              <w:top w:val="single" w:sz="4" w:space="0" w:color="000000"/>
              <w:left w:val="nil"/>
              <w:bottom w:val="single" w:sz="4" w:space="0" w:color="auto"/>
              <w:right w:val="single" w:sz="4" w:space="0" w:color="000000"/>
            </w:tcBorders>
          </w:tcPr>
          <w:p w14:paraId="199A7F48" w14:textId="77777777" w:rsidR="00AE58FD" w:rsidRDefault="00AE58FD">
            <w:pPr>
              <w:widowControl/>
              <w:rPr>
                <w:rFonts w:ascii="宋体" w:hAnsi="宋体" w:cs="宋体"/>
                <w:kern w:val="0"/>
                <w:szCs w:val="21"/>
              </w:rPr>
            </w:pPr>
          </w:p>
        </w:tc>
      </w:tr>
      <w:tr w:rsidR="00AE58FD" w14:paraId="1BC06C78" w14:textId="77777777">
        <w:trPr>
          <w:trHeight w:val="698"/>
        </w:trPr>
        <w:tc>
          <w:tcPr>
            <w:tcW w:w="1200" w:type="dxa"/>
            <w:vMerge/>
            <w:tcBorders>
              <w:left w:val="single" w:sz="4" w:space="0" w:color="000000"/>
              <w:right w:val="single" w:sz="4" w:space="0" w:color="000000"/>
            </w:tcBorders>
            <w:vAlign w:val="center"/>
          </w:tcPr>
          <w:p w14:paraId="5C1823D4" w14:textId="77777777" w:rsidR="00AE58FD" w:rsidRDefault="00AE58FD">
            <w:pPr>
              <w:widowControl/>
              <w:jc w:val="left"/>
              <w:rPr>
                <w:rFonts w:ascii="宋体" w:hAnsi="宋体" w:cs="宋体"/>
                <w:kern w:val="0"/>
                <w:szCs w:val="21"/>
              </w:rPr>
            </w:pPr>
          </w:p>
        </w:tc>
        <w:tc>
          <w:tcPr>
            <w:tcW w:w="1095" w:type="dxa"/>
            <w:vMerge/>
            <w:tcBorders>
              <w:left w:val="nil"/>
              <w:right w:val="single" w:sz="4" w:space="0" w:color="000000"/>
            </w:tcBorders>
            <w:vAlign w:val="center"/>
          </w:tcPr>
          <w:p w14:paraId="25237494" w14:textId="77777777" w:rsidR="00AE58FD" w:rsidRDefault="00AE58FD">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14:paraId="5C3C0F35" w14:textId="77777777" w:rsidR="00AE58FD" w:rsidRDefault="00886D9C">
            <w:pPr>
              <w:jc w:val="center"/>
              <w:rPr>
                <w:rFonts w:ascii="宋体" w:hAnsi="宋体" w:cs="宋体"/>
                <w:bCs/>
                <w:szCs w:val="21"/>
              </w:rPr>
            </w:pPr>
            <w:r>
              <w:rPr>
                <w:rFonts w:ascii="宋体" w:hAnsi="宋体" w:cs="宋体" w:hint="eastAsia"/>
                <w:bCs/>
                <w:szCs w:val="21"/>
              </w:rPr>
              <w:t>布局合理</w:t>
            </w:r>
          </w:p>
        </w:tc>
        <w:tc>
          <w:tcPr>
            <w:tcW w:w="690" w:type="dxa"/>
            <w:tcBorders>
              <w:top w:val="single" w:sz="4" w:space="0" w:color="auto"/>
              <w:left w:val="nil"/>
              <w:bottom w:val="single" w:sz="4" w:space="0" w:color="auto"/>
              <w:right w:val="single" w:sz="4" w:space="0" w:color="000000"/>
            </w:tcBorders>
            <w:vAlign w:val="center"/>
          </w:tcPr>
          <w:p w14:paraId="07203C00" w14:textId="77777777" w:rsidR="00AE58FD" w:rsidRDefault="00886D9C">
            <w:pPr>
              <w:jc w:val="center"/>
              <w:rPr>
                <w:rFonts w:ascii="宋体" w:hAnsi="宋体" w:cs="宋体"/>
                <w:kern w:val="0"/>
                <w:szCs w:val="21"/>
              </w:rPr>
            </w:pPr>
            <w:r>
              <w:rPr>
                <w:rFonts w:ascii="宋体" w:hAnsi="宋体" w:cs="宋体" w:hint="eastAsia"/>
                <w:kern w:val="0"/>
                <w:szCs w:val="21"/>
              </w:rPr>
              <w:t>15</w:t>
            </w:r>
          </w:p>
        </w:tc>
        <w:tc>
          <w:tcPr>
            <w:tcW w:w="1698" w:type="dxa"/>
            <w:vMerge/>
            <w:tcBorders>
              <w:left w:val="nil"/>
              <w:right w:val="single" w:sz="4" w:space="0" w:color="000000"/>
            </w:tcBorders>
            <w:vAlign w:val="center"/>
          </w:tcPr>
          <w:p w14:paraId="7AAA7402" w14:textId="77777777" w:rsidR="00AE58FD" w:rsidRDefault="00AE58FD">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14:paraId="783170C7" w14:textId="77777777" w:rsidR="00AE58FD" w:rsidRDefault="00AE58FD">
            <w:pPr>
              <w:widowControl/>
              <w:rPr>
                <w:rFonts w:ascii="宋体" w:hAnsi="宋体" w:cs="宋体"/>
                <w:kern w:val="0"/>
                <w:szCs w:val="21"/>
              </w:rPr>
            </w:pPr>
          </w:p>
        </w:tc>
      </w:tr>
      <w:tr w:rsidR="00AE58FD" w14:paraId="5826F5AE" w14:textId="77777777">
        <w:trPr>
          <w:trHeight w:val="700"/>
        </w:trPr>
        <w:tc>
          <w:tcPr>
            <w:tcW w:w="1200" w:type="dxa"/>
            <w:vMerge/>
            <w:tcBorders>
              <w:left w:val="single" w:sz="4" w:space="0" w:color="000000"/>
              <w:bottom w:val="single" w:sz="4" w:space="0" w:color="000000"/>
              <w:right w:val="single" w:sz="4" w:space="0" w:color="000000"/>
            </w:tcBorders>
            <w:vAlign w:val="center"/>
          </w:tcPr>
          <w:p w14:paraId="400DF9E8" w14:textId="77777777" w:rsidR="00AE58FD" w:rsidRDefault="00AE58FD">
            <w:pPr>
              <w:widowControl/>
              <w:jc w:val="left"/>
              <w:rPr>
                <w:rFonts w:ascii="宋体" w:hAnsi="宋体" w:cs="宋体"/>
                <w:kern w:val="0"/>
                <w:szCs w:val="21"/>
              </w:rPr>
            </w:pPr>
          </w:p>
        </w:tc>
        <w:tc>
          <w:tcPr>
            <w:tcW w:w="1095" w:type="dxa"/>
            <w:vMerge/>
            <w:tcBorders>
              <w:left w:val="nil"/>
              <w:bottom w:val="single" w:sz="4" w:space="0" w:color="000000"/>
              <w:right w:val="single" w:sz="4" w:space="0" w:color="000000"/>
            </w:tcBorders>
            <w:vAlign w:val="center"/>
          </w:tcPr>
          <w:p w14:paraId="7339099A" w14:textId="77777777" w:rsidR="00AE58FD" w:rsidRDefault="00AE58FD">
            <w:pPr>
              <w:widowControl/>
              <w:rPr>
                <w:rFonts w:ascii="宋体" w:hAnsi="宋体" w:cs="宋体"/>
                <w:kern w:val="0"/>
                <w:szCs w:val="21"/>
              </w:rPr>
            </w:pPr>
          </w:p>
        </w:tc>
        <w:tc>
          <w:tcPr>
            <w:tcW w:w="2865" w:type="dxa"/>
            <w:tcBorders>
              <w:top w:val="single" w:sz="4" w:space="0" w:color="auto"/>
              <w:left w:val="nil"/>
              <w:bottom w:val="single" w:sz="4" w:space="0" w:color="000000"/>
              <w:right w:val="single" w:sz="4" w:space="0" w:color="auto"/>
            </w:tcBorders>
            <w:vAlign w:val="center"/>
          </w:tcPr>
          <w:p w14:paraId="6E324E5B" w14:textId="77777777" w:rsidR="00AE58FD" w:rsidRDefault="00886D9C">
            <w:pPr>
              <w:jc w:val="center"/>
              <w:rPr>
                <w:rFonts w:ascii="宋体" w:hAnsi="宋体" w:cs="宋体"/>
                <w:bCs/>
                <w:szCs w:val="21"/>
              </w:rPr>
            </w:pPr>
            <w:r>
              <w:rPr>
                <w:rFonts w:ascii="宋体" w:hAnsi="宋体" w:cs="宋体" w:hint="eastAsia"/>
                <w:bCs/>
                <w:szCs w:val="21"/>
              </w:rPr>
              <w:t>正确保存</w:t>
            </w:r>
          </w:p>
        </w:tc>
        <w:tc>
          <w:tcPr>
            <w:tcW w:w="690" w:type="dxa"/>
            <w:tcBorders>
              <w:top w:val="single" w:sz="4" w:space="0" w:color="auto"/>
              <w:left w:val="single" w:sz="4" w:space="0" w:color="auto"/>
              <w:bottom w:val="single" w:sz="4" w:space="0" w:color="000000"/>
              <w:right w:val="single" w:sz="4" w:space="0" w:color="auto"/>
            </w:tcBorders>
            <w:vAlign w:val="center"/>
          </w:tcPr>
          <w:p w14:paraId="1AF4EB2D" w14:textId="77777777" w:rsidR="00AE58FD" w:rsidRDefault="00886D9C">
            <w:pPr>
              <w:widowControl/>
              <w:jc w:val="center"/>
              <w:rPr>
                <w:rFonts w:ascii="宋体" w:hAnsi="宋体" w:cs="宋体"/>
                <w:kern w:val="0"/>
                <w:szCs w:val="21"/>
              </w:rPr>
            </w:pPr>
            <w:r>
              <w:rPr>
                <w:rFonts w:ascii="宋体" w:hAnsi="宋体" w:cs="宋体" w:hint="eastAsia"/>
                <w:kern w:val="0"/>
                <w:szCs w:val="21"/>
              </w:rPr>
              <w:t>10</w:t>
            </w:r>
          </w:p>
        </w:tc>
        <w:tc>
          <w:tcPr>
            <w:tcW w:w="1698" w:type="dxa"/>
            <w:vMerge/>
            <w:tcBorders>
              <w:left w:val="single" w:sz="4" w:space="0" w:color="auto"/>
              <w:bottom w:val="single" w:sz="4" w:space="0" w:color="000000"/>
              <w:right w:val="single" w:sz="4" w:space="0" w:color="000000"/>
            </w:tcBorders>
            <w:vAlign w:val="center"/>
          </w:tcPr>
          <w:p w14:paraId="40EEE966" w14:textId="77777777" w:rsidR="00AE58FD" w:rsidRDefault="00AE58FD">
            <w:pPr>
              <w:widowControl/>
              <w:rPr>
                <w:rFonts w:ascii="宋体" w:hAnsi="宋体" w:cs="宋体"/>
                <w:kern w:val="0"/>
                <w:szCs w:val="21"/>
              </w:rPr>
            </w:pPr>
          </w:p>
        </w:tc>
        <w:tc>
          <w:tcPr>
            <w:tcW w:w="735" w:type="dxa"/>
            <w:tcBorders>
              <w:top w:val="single" w:sz="4" w:space="0" w:color="auto"/>
              <w:left w:val="nil"/>
              <w:bottom w:val="single" w:sz="4" w:space="0" w:color="000000"/>
              <w:right w:val="single" w:sz="4" w:space="0" w:color="000000"/>
            </w:tcBorders>
          </w:tcPr>
          <w:p w14:paraId="287CD5E8" w14:textId="77777777" w:rsidR="00AE58FD" w:rsidRDefault="00AE58FD">
            <w:pPr>
              <w:widowControl/>
              <w:rPr>
                <w:rFonts w:ascii="宋体" w:hAnsi="宋体" w:cs="宋体"/>
                <w:kern w:val="0"/>
                <w:szCs w:val="21"/>
              </w:rPr>
            </w:pPr>
          </w:p>
        </w:tc>
      </w:tr>
      <w:tr w:rsidR="00AE58FD" w14:paraId="61060F83" w14:textId="77777777">
        <w:trPr>
          <w:trHeight w:val="685"/>
        </w:trPr>
        <w:tc>
          <w:tcPr>
            <w:tcW w:w="5160" w:type="dxa"/>
            <w:gridSpan w:val="3"/>
            <w:tcBorders>
              <w:top w:val="single" w:sz="4" w:space="0" w:color="000000"/>
              <w:left w:val="single" w:sz="4" w:space="0" w:color="000000"/>
              <w:bottom w:val="single" w:sz="4" w:space="0" w:color="000000"/>
              <w:right w:val="single" w:sz="4" w:space="0" w:color="auto"/>
            </w:tcBorders>
            <w:vAlign w:val="center"/>
          </w:tcPr>
          <w:p w14:paraId="69ABEA3A" w14:textId="77777777" w:rsidR="00AE58FD" w:rsidRDefault="00886D9C">
            <w:pPr>
              <w:jc w:val="center"/>
              <w:rPr>
                <w:rFonts w:ascii="宋体" w:hAnsi="宋体" w:cs="宋体"/>
                <w:bCs/>
                <w:szCs w:val="21"/>
              </w:rPr>
            </w:pPr>
            <w:r>
              <w:rPr>
                <w:rFonts w:ascii="宋体" w:hAnsi="宋体" w:cs="宋体" w:hint="eastAsia"/>
                <w:bCs/>
                <w:szCs w:val="21"/>
              </w:rPr>
              <w:t xml:space="preserve"> 合计</w:t>
            </w:r>
          </w:p>
        </w:tc>
        <w:tc>
          <w:tcPr>
            <w:tcW w:w="690" w:type="dxa"/>
            <w:tcBorders>
              <w:top w:val="single" w:sz="4" w:space="0" w:color="000000"/>
              <w:left w:val="single" w:sz="4" w:space="0" w:color="auto"/>
              <w:bottom w:val="single" w:sz="4" w:space="0" w:color="000000"/>
              <w:right w:val="single" w:sz="4" w:space="0" w:color="auto"/>
            </w:tcBorders>
            <w:vAlign w:val="center"/>
          </w:tcPr>
          <w:p w14:paraId="0345A0FF" w14:textId="77777777" w:rsidR="00AE58FD" w:rsidRDefault="00886D9C">
            <w:pPr>
              <w:jc w:val="center"/>
              <w:rPr>
                <w:rFonts w:ascii="宋体" w:hAnsi="宋体" w:cs="宋体"/>
                <w:bCs/>
                <w:szCs w:val="21"/>
              </w:rPr>
            </w:pPr>
            <w:r>
              <w:rPr>
                <w:rFonts w:ascii="宋体" w:hAnsi="宋体" w:cs="宋体" w:hint="eastAsia"/>
                <w:bCs/>
                <w:szCs w:val="21"/>
              </w:rPr>
              <w:t>120</w:t>
            </w:r>
          </w:p>
        </w:tc>
        <w:tc>
          <w:tcPr>
            <w:tcW w:w="2433" w:type="dxa"/>
            <w:gridSpan w:val="2"/>
            <w:tcBorders>
              <w:top w:val="single" w:sz="4" w:space="0" w:color="000000"/>
              <w:left w:val="single" w:sz="4" w:space="0" w:color="auto"/>
              <w:bottom w:val="single" w:sz="4" w:space="0" w:color="000000"/>
              <w:right w:val="single" w:sz="4" w:space="0" w:color="000000"/>
            </w:tcBorders>
            <w:vAlign w:val="center"/>
          </w:tcPr>
          <w:p w14:paraId="213DF5A9" w14:textId="77777777" w:rsidR="00AE58FD" w:rsidRDefault="00AE58FD">
            <w:pPr>
              <w:widowControl/>
              <w:rPr>
                <w:rFonts w:ascii="宋体" w:hAnsi="宋体" w:cs="宋体"/>
                <w:kern w:val="0"/>
                <w:szCs w:val="21"/>
              </w:rPr>
            </w:pPr>
          </w:p>
        </w:tc>
      </w:tr>
    </w:tbl>
    <w:p w14:paraId="408E117F" w14:textId="77777777" w:rsidR="00AE58FD" w:rsidRDefault="00886D9C">
      <w:pPr>
        <w:widowControl/>
        <w:ind w:firstLineChars="1350" w:firstLine="3780"/>
        <w:rPr>
          <w:rFonts w:ascii="宋体" w:hAnsi="宋体" w:cs="宋体"/>
          <w:color w:val="000000"/>
          <w:sz w:val="28"/>
          <w:szCs w:val="28"/>
        </w:rPr>
      </w:pPr>
      <w:r>
        <w:rPr>
          <w:rFonts w:ascii="宋体" w:hAnsi="宋体" w:cs="宋体" w:hint="eastAsia"/>
          <w:color w:val="000000"/>
          <w:sz w:val="28"/>
          <w:szCs w:val="28"/>
        </w:rPr>
        <w:t xml:space="preserve">    </w:t>
      </w:r>
    </w:p>
    <w:p w14:paraId="2542071C" w14:textId="77777777" w:rsidR="00AE58FD" w:rsidRDefault="00E23AFD">
      <w:pPr>
        <w:widowControl/>
        <w:ind w:firstLineChars="1400" w:firstLine="3920"/>
        <w:rPr>
          <w:rFonts w:ascii="宋体" w:hAnsi="宋体" w:cs="宋体"/>
          <w:color w:val="000000"/>
          <w:sz w:val="28"/>
          <w:szCs w:val="28"/>
          <w:u w:val="single"/>
        </w:rPr>
      </w:pPr>
      <w:r>
        <w:rPr>
          <w:rFonts w:ascii="宋体" w:hAnsi="宋体" w:cs="宋体" w:hint="eastAsia"/>
          <w:color w:val="000000"/>
          <w:sz w:val="28"/>
          <w:szCs w:val="28"/>
        </w:rPr>
        <w:t>考评</w:t>
      </w:r>
      <w:r>
        <w:rPr>
          <w:rFonts w:ascii="宋体" w:hAnsi="宋体" w:cs="宋体"/>
          <w:color w:val="000000"/>
          <w:sz w:val="28"/>
          <w:szCs w:val="28"/>
        </w:rPr>
        <w:t>员</w:t>
      </w:r>
      <w:r w:rsidR="00886D9C">
        <w:rPr>
          <w:rFonts w:ascii="宋体" w:hAnsi="宋体" w:cs="宋体" w:hint="eastAsia"/>
          <w:color w:val="000000"/>
          <w:sz w:val="28"/>
          <w:szCs w:val="28"/>
        </w:rPr>
        <w:t>签名：</w:t>
      </w:r>
      <w:r w:rsidR="00886D9C">
        <w:rPr>
          <w:rFonts w:ascii="宋体" w:hAnsi="宋体" w:cs="宋体" w:hint="eastAsia"/>
          <w:color w:val="000000"/>
          <w:sz w:val="28"/>
          <w:szCs w:val="28"/>
          <w:u w:val="single"/>
        </w:rPr>
        <w:t xml:space="preserve">                  </w:t>
      </w:r>
    </w:p>
    <w:p w14:paraId="71178C12" w14:textId="77777777" w:rsidR="00AE58FD" w:rsidRDefault="00886D9C">
      <w:pPr>
        <w:rPr>
          <w:rFonts w:ascii="宋体" w:hAnsi="宋体" w:cs="宋体"/>
          <w:color w:val="000000"/>
          <w:sz w:val="28"/>
          <w:szCs w:val="28"/>
        </w:rPr>
      </w:pPr>
      <w:r>
        <w:rPr>
          <w:rFonts w:ascii="宋体" w:hAnsi="宋体" w:cs="宋体" w:hint="eastAsia"/>
          <w:color w:val="000000"/>
        </w:rPr>
        <w:t xml:space="preserve">                                            </w:t>
      </w:r>
      <w:r>
        <w:rPr>
          <w:rFonts w:ascii="宋体" w:hAnsi="宋体" w:cs="宋体" w:hint="eastAsia"/>
          <w:color w:val="000000"/>
          <w:sz w:val="28"/>
          <w:szCs w:val="28"/>
        </w:rPr>
        <w:t xml:space="preserve">      年       月       日</w:t>
      </w:r>
    </w:p>
    <w:p w14:paraId="2F6572A5" w14:textId="77777777" w:rsidR="00AE58FD" w:rsidRDefault="00AE58FD">
      <w:pPr>
        <w:adjustRightInd w:val="0"/>
        <w:snapToGrid w:val="0"/>
        <w:spacing w:line="520" w:lineRule="exact"/>
        <w:rPr>
          <w:rFonts w:ascii="宋体" w:hAnsi="宋体"/>
          <w:b/>
          <w:sz w:val="24"/>
          <w:szCs w:val="24"/>
        </w:rPr>
      </w:pPr>
    </w:p>
    <w:p w14:paraId="61EBF131" w14:textId="77777777" w:rsidR="001D78F3" w:rsidRDefault="001D78F3">
      <w:pPr>
        <w:adjustRightInd w:val="0"/>
        <w:snapToGrid w:val="0"/>
        <w:spacing w:line="520" w:lineRule="exact"/>
        <w:rPr>
          <w:rFonts w:ascii="宋体" w:hAnsi="宋体"/>
          <w:b/>
          <w:sz w:val="24"/>
          <w:szCs w:val="24"/>
        </w:rPr>
      </w:pPr>
    </w:p>
    <w:p w14:paraId="3390C90E" w14:textId="77777777" w:rsidR="00AE58FD" w:rsidRDefault="00886D9C">
      <w:pPr>
        <w:adjustRightInd w:val="0"/>
        <w:snapToGrid w:val="0"/>
        <w:spacing w:line="520" w:lineRule="exact"/>
        <w:jc w:val="center"/>
        <w:rPr>
          <w:b/>
        </w:rPr>
      </w:pPr>
      <w:r>
        <w:rPr>
          <w:rFonts w:hint="eastAsia"/>
          <w:b/>
        </w:rPr>
        <w:lastRenderedPageBreak/>
        <w:t>考生样图（考生用）</w:t>
      </w:r>
    </w:p>
    <w:p w14:paraId="547DF946" w14:textId="77777777" w:rsidR="002E1DA8" w:rsidRPr="002E1DA8" w:rsidRDefault="00886D9C" w:rsidP="002E1DA8">
      <w:pPr>
        <w:rPr>
          <w:b/>
        </w:rPr>
      </w:pPr>
      <w:r>
        <w:rPr>
          <w:b/>
          <w:noProof/>
          <w:szCs w:val="21"/>
        </w:rPr>
        <w:drawing>
          <wp:anchor distT="0" distB="0" distL="114300" distR="114300" simplePos="0" relativeHeight="251659264" behindDoc="0" locked="0" layoutInCell="1" allowOverlap="1" wp14:anchorId="4AAF5C0E" wp14:editId="446B6153">
            <wp:simplePos x="0" y="0"/>
            <wp:positionH relativeFrom="column">
              <wp:posOffset>-146050</wp:posOffset>
            </wp:positionH>
            <wp:positionV relativeFrom="paragraph">
              <wp:posOffset>169545</wp:posOffset>
            </wp:positionV>
            <wp:extent cx="5133975" cy="3691890"/>
            <wp:effectExtent l="0" t="0" r="9525"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33975" cy="3691890"/>
                    </a:xfrm>
                    <a:prstGeom prst="rect">
                      <a:avLst/>
                    </a:prstGeom>
                  </pic:spPr>
                </pic:pic>
              </a:graphicData>
            </a:graphic>
          </wp:anchor>
        </w:drawing>
      </w:r>
      <w:r>
        <w:rPr>
          <w:rFonts w:hint="eastAsia"/>
          <w:b/>
        </w:rPr>
        <w:t>考生底图：</w:t>
      </w:r>
    </w:p>
    <w:p w14:paraId="7FD0CE70" w14:textId="77777777" w:rsidR="00AE58FD" w:rsidRDefault="00886D9C">
      <w:pPr>
        <w:adjustRightInd w:val="0"/>
        <w:snapToGrid w:val="0"/>
        <w:spacing w:line="520" w:lineRule="exact"/>
        <w:rPr>
          <w:rFonts w:ascii="宋体" w:hAnsi="宋体"/>
          <w:b/>
          <w:sz w:val="24"/>
          <w:szCs w:val="24"/>
        </w:rPr>
      </w:pPr>
      <w:r>
        <w:rPr>
          <w:rFonts w:ascii="宋体" w:hAnsi="宋体"/>
          <w:b/>
          <w:noProof/>
          <w:sz w:val="24"/>
          <w:szCs w:val="24"/>
        </w:rPr>
        <w:drawing>
          <wp:anchor distT="0" distB="0" distL="114300" distR="114300" simplePos="0" relativeHeight="251660288" behindDoc="0" locked="0" layoutInCell="1" allowOverlap="1" wp14:anchorId="668177A1" wp14:editId="0FD74A76">
            <wp:simplePos x="0" y="0"/>
            <wp:positionH relativeFrom="column">
              <wp:posOffset>-94615</wp:posOffset>
            </wp:positionH>
            <wp:positionV relativeFrom="paragraph">
              <wp:posOffset>167640</wp:posOffset>
            </wp:positionV>
            <wp:extent cx="5086350" cy="358267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6350" cy="3582670"/>
                    </a:xfrm>
                    <a:prstGeom prst="rect">
                      <a:avLst/>
                    </a:prstGeom>
                    <a:noFill/>
                  </pic:spPr>
                </pic:pic>
              </a:graphicData>
            </a:graphic>
          </wp:anchor>
        </w:drawing>
      </w:r>
    </w:p>
    <w:p w14:paraId="088CA0FE" w14:textId="77777777" w:rsidR="002E1DA8" w:rsidRDefault="002E1DA8">
      <w:pPr>
        <w:rPr>
          <w:b/>
        </w:rPr>
      </w:pPr>
    </w:p>
    <w:p w14:paraId="1608DEF5" w14:textId="77777777" w:rsidR="00AE58FD" w:rsidRDefault="00886D9C">
      <w:pPr>
        <w:rPr>
          <w:b/>
        </w:rPr>
      </w:pPr>
      <w:r>
        <w:rPr>
          <w:rFonts w:hint="eastAsia"/>
          <w:b/>
        </w:rPr>
        <w:lastRenderedPageBreak/>
        <w:t>绝密★启用前</w:t>
      </w:r>
    </w:p>
    <w:p w14:paraId="6D5E16B2" w14:textId="77777777" w:rsidR="00AE58FD" w:rsidRDefault="00886D9C">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黄冈职业技术学院2022年高职单独招生</w:t>
      </w:r>
    </w:p>
    <w:p w14:paraId="4D99A59F" w14:textId="77777777" w:rsidR="00AE58FD" w:rsidRDefault="00886D9C">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制冷与空调技术专业技能测试样卷（考生用）</w:t>
      </w:r>
    </w:p>
    <w:p w14:paraId="1A73A173" w14:textId="77777777" w:rsidR="00AE58FD" w:rsidRDefault="00886D9C">
      <w:pPr>
        <w:spacing w:line="900" w:lineRule="exact"/>
        <w:jc w:val="center"/>
        <w:rPr>
          <w:rFonts w:ascii="宋体" w:hAnsi="宋体"/>
          <w:color w:val="000000"/>
          <w:sz w:val="28"/>
          <w:szCs w:val="28"/>
        </w:rPr>
      </w:pPr>
      <w:r>
        <w:rPr>
          <w:rFonts w:ascii="宋体" w:hAnsi="宋体" w:hint="eastAsia"/>
          <w:color w:val="000000"/>
          <w:sz w:val="28"/>
          <w:szCs w:val="28"/>
        </w:rPr>
        <w:t>选考项目三  冷库运行管理测量记录表</w:t>
      </w:r>
    </w:p>
    <w:p w14:paraId="610586B3" w14:textId="7A1E78B4" w:rsidR="00AE58FD" w:rsidRDefault="009C4C5D">
      <w:pPr>
        <w:rPr>
          <w:rFonts w:ascii="宋体" w:hAnsi="宋体"/>
          <w:color w:val="000000"/>
          <w:sz w:val="24"/>
          <w:szCs w:val="24"/>
        </w:rPr>
      </w:pPr>
      <w:r>
        <w:rPr>
          <w:rFonts w:ascii="宋体" w:hAnsi="宋体" w:hint="eastAsia"/>
          <w:color w:val="000000"/>
          <w:sz w:val="24"/>
          <w:szCs w:val="24"/>
        </w:rPr>
        <w:t>准</w:t>
      </w:r>
      <w:r w:rsidR="00886D9C">
        <w:rPr>
          <w:rFonts w:ascii="宋体" w:hAnsi="宋体" w:hint="eastAsia"/>
          <w:color w:val="000000"/>
          <w:sz w:val="24"/>
          <w:szCs w:val="24"/>
        </w:rPr>
        <w:t>考</w:t>
      </w:r>
      <w:r>
        <w:rPr>
          <w:rFonts w:ascii="宋体" w:hAnsi="宋体" w:hint="eastAsia"/>
          <w:color w:val="000000"/>
          <w:sz w:val="24"/>
          <w:szCs w:val="24"/>
        </w:rPr>
        <w:t>证</w:t>
      </w:r>
      <w:r w:rsidR="00886D9C">
        <w:rPr>
          <w:rFonts w:ascii="宋体" w:hAnsi="宋体" w:hint="eastAsia"/>
          <w:color w:val="000000"/>
          <w:sz w:val="24"/>
          <w:szCs w:val="24"/>
        </w:rPr>
        <w:t>号：</w:t>
      </w:r>
      <w:r w:rsidR="00886D9C">
        <w:rPr>
          <w:rFonts w:ascii="宋体" w:hAnsi="宋体" w:hint="eastAsia"/>
          <w:color w:val="000000"/>
          <w:sz w:val="24"/>
          <w:szCs w:val="24"/>
          <w:u w:val="single"/>
        </w:rPr>
        <w:t xml:space="preserve">                 </w:t>
      </w:r>
      <w:r w:rsidR="00886D9C">
        <w:rPr>
          <w:rFonts w:ascii="宋体" w:hAnsi="宋体" w:hint="eastAsia"/>
          <w:color w:val="000000"/>
          <w:sz w:val="24"/>
          <w:szCs w:val="24"/>
        </w:rPr>
        <w:t xml:space="preserve">               </w:t>
      </w:r>
      <w:r>
        <w:rPr>
          <w:rFonts w:ascii="宋体" w:hAnsi="宋体" w:hint="eastAsia"/>
          <w:color w:val="000000"/>
          <w:sz w:val="24"/>
          <w:szCs w:val="24"/>
        </w:rPr>
        <w:t>考</w:t>
      </w:r>
      <w:r>
        <w:rPr>
          <w:rFonts w:ascii="宋体" w:hAnsi="宋体"/>
          <w:color w:val="000000"/>
          <w:sz w:val="24"/>
          <w:szCs w:val="24"/>
        </w:rPr>
        <w:t>生</w:t>
      </w:r>
      <w:r w:rsidR="00886D9C">
        <w:rPr>
          <w:rFonts w:ascii="宋体" w:hAnsi="宋体" w:hint="eastAsia"/>
          <w:color w:val="000000"/>
          <w:sz w:val="24"/>
          <w:szCs w:val="24"/>
        </w:rPr>
        <w:t>姓名：</w:t>
      </w:r>
      <w:r w:rsidR="00886D9C">
        <w:rPr>
          <w:rFonts w:ascii="宋体" w:hAnsi="宋体" w:hint="eastAsia"/>
          <w:color w:val="000000"/>
          <w:sz w:val="24"/>
          <w:szCs w:val="24"/>
          <w:u w:val="single"/>
        </w:rPr>
        <w:t xml:space="preserve">           </w:t>
      </w:r>
      <w:r w:rsidR="00886D9C">
        <w:rPr>
          <w:rFonts w:ascii="宋体" w:hAnsi="宋体" w:hint="eastAsia"/>
          <w:color w:val="000000"/>
          <w:sz w:val="24"/>
          <w:szCs w:val="24"/>
        </w:rPr>
        <w:t xml:space="preserve">  </w:t>
      </w:r>
    </w:p>
    <w:p w14:paraId="2C0D7DA2" w14:textId="77777777" w:rsidR="00AE58FD" w:rsidRDefault="00AE58FD">
      <w:pPr>
        <w:jc w:val="center"/>
        <w:rPr>
          <w:rFonts w:ascii="宋体" w:hAnsi="宋体"/>
          <w:color w:val="000000"/>
          <w:sz w:val="24"/>
          <w:szCs w:val="24"/>
        </w:rPr>
      </w:pPr>
    </w:p>
    <w:tbl>
      <w:tblPr>
        <w:tblStyle w:val="af"/>
        <w:tblW w:w="9525" w:type="dxa"/>
        <w:tblInd w:w="-176" w:type="dxa"/>
        <w:tblLook w:val="04A0" w:firstRow="1" w:lastRow="0" w:firstColumn="1" w:lastColumn="0" w:noHBand="0" w:noVBand="1"/>
      </w:tblPr>
      <w:tblGrid>
        <w:gridCol w:w="555"/>
        <w:gridCol w:w="1185"/>
        <w:gridCol w:w="1185"/>
        <w:gridCol w:w="1200"/>
        <w:gridCol w:w="990"/>
        <w:gridCol w:w="1140"/>
        <w:gridCol w:w="1080"/>
        <w:gridCol w:w="1080"/>
        <w:gridCol w:w="1110"/>
      </w:tblGrid>
      <w:tr w:rsidR="00AE58FD" w14:paraId="15112B28" w14:textId="77777777">
        <w:trPr>
          <w:trHeight w:val="772"/>
        </w:trPr>
        <w:tc>
          <w:tcPr>
            <w:tcW w:w="555" w:type="dxa"/>
            <w:vMerge w:val="restart"/>
          </w:tcPr>
          <w:p w14:paraId="1C998C51" w14:textId="77777777" w:rsidR="00AE58FD" w:rsidRDefault="00AE58FD">
            <w:pPr>
              <w:jc w:val="center"/>
            </w:pPr>
          </w:p>
        </w:tc>
        <w:tc>
          <w:tcPr>
            <w:tcW w:w="4560" w:type="dxa"/>
            <w:gridSpan w:val="4"/>
            <w:vAlign w:val="center"/>
          </w:tcPr>
          <w:p w14:paraId="49A8B872" w14:textId="77777777" w:rsidR="00AE58FD" w:rsidRDefault="00886D9C">
            <w:pPr>
              <w:jc w:val="center"/>
            </w:pPr>
            <w:r>
              <w:rPr>
                <w:rFonts w:hint="eastAsia"/>
              </w:rPr>
              <w:t>进风温度（</w:t>
            </w:r>
            <w:r>
              <w:rPr>
                <w:rFonts w:ascii="宋体" w:hAnsi="宋体" w:hint="eastAsia"/>
              </w:rPr>
              <w:t>º</w:t>
            </w:r>
            <w:r>
              <w:rPr>
                <w:rFonts w:hint="eastAsia"/>
              </w:rPr>
              <w:t>C</w:t>
            </w:r>
            <w:r>
              <w:rPr>
                <w:rFonts w:hint="eastAsia"/>
              </w:rPr>
              <w:t>）</w:t>
            </w:r>
          </w:p>
        </w:tc>
        <w:tc>
          <w:tcPr>
            <w:tcW w:w="4410" w:type="dxa"/>
            <w:gridSpan w:val="4"/>
            <w:vAlign w:val="center"/>
          </w:tcPr>
          <w:p w14:paraId="68B8D004" w14:textId="77777777" w:rsidR="00AE58FD" w:rsidRDefault="00886D9C">
            <w:pPr>
              <w:jc w:val="center"/>
            </w:pPr>
            <w:r>
              <w:rPr>
                <w:rFonts w:hint="eastAsia"/>
              </w:rPr>
              <w:t>出风温度（</w:t>
            </w:r>
            <w:r>
              <w:rPr>
                <w:rFonts w:ascii="宋体" w:hAnsi="宋体" w:hint="eastAsia"/>
              </w:rPr>
              <w:t>º</w:t>
            </w:r>
            <w:r>
              <w:rPr>
                <w:rFonts w:hint="eastAsia"/>
              </w:rPr>
              <w:t>C</w:t>
            </w:r>
            <w:r>
              <w:rPr>
                <w:rFonts w:hint="eastAsia"/>
              </w:rPr>
              <w:t>）</w:t>
            </w:r>
          </w:p>
        </w:tc>
      </w:tr>
      <w:tr w:rsidR="00AE58FD" w14:paraId="54D894DE" w14:textId="77777777">
        <w:trPr>
          <w:trHeight w:val="1279"/>
        </w:trPr>
        <w:tc>
          <w:tcPr>
            <w:tcW w:w="555" w:type="dxa"/>
            <w:vMerge/>
          </w:tcPr>
          <w:p w14:paraId="4EB1611E" w14:textId="77777777" w:rsidR="00AE58FD" w:rsidRDefault="00AE58FD">
            <w:pPr>
              <w:jc w:val="center"/>
            </w:pPr>
          </w:p>
        </w:tc>
        <w:tc>
          <w:tcPr>
            <w:tcW w:w="1185" w:type="dxa"/>
            <w:vAlign w:val="center"/>
          </w:tcPr>
          <w:p w14:paraId="05E78F99" w14:textId="77777777" w:rsidR="00AE58FD" w:rsidRDefault="00886D9C">
            <w:pPr>
              <w:jc w:val="center"/>
            </w:pPr>
            <w:r>
              <w:rPr>
                <w:rFonts w:hint="eastAsia"/>
              </w:rPr>
              <w:t>第一次测量</w:t>
            </w:r>
          </w:p>
        </w:tc>
        <w:tc>
          <w:tcPr>
            <w:tcW w:w="1185" w:type="dxa"/>
            <w:vAlign w:val="center"/>
          </w:tcPr>
          <w:p w14:paraId="1F7C8FF0" w14:textId="77777777" w:rsidR="00AE58FD" w:rsidRDefault="00886D9C">
            <w:pPr>
              <w:jc w:val="center"/>
            </w:pPr>
            <w:r>
              <w:rPr>
                <w:rFonts w:hint="eastAsia"/>
              </w:rPr>
              <w:t>第二次测量</w:t>
            </w:r>
          </w:p>
        </w:tc>
        <w:tc>
          <w:tcPr>
            <w:tcW w:w="1200" w:type="dxa"/>
            <w:vAlign w:val="center"/>
          </w:tcPr>
          <w:p w14:paraId="08AABC3D" w14:textId="77777777" w:rsidR="00AE58FD" w:rsidRDefault="00886D9C">
            <w:pPr>
              <w:jc w:val="center"/>
            </w:pPr>
            <w:r>
              <w:rPr>
                <w:rFonts w:hint="eastAsia"/>
              </w:rPr>
              <w:t>第三次测量</w:t>
            </w:r>
          </w:p>
        </w:tc>
        <w:tc>
          <w:tcPr>
            <w:tcW w:w="990" w:type="dxa"/>
            <w:vAlign w:val="center"/>
          </w:tcPr>
          <w:p w14:paraId="19041FAB" w14:textId="77777777" w:rsidR="00AE58FD" w:rsidRDefault="00886D9C">
            <w:pPr>
              <w:widowControl/>
              <w:jc w:val="center"/>
            </w:pPr>
            <w:r>
              <w:rPr>
                <w:rFonts w:hint="eastAsia"/>
              </w:rPr>
              <w:t>平均值</w:t>
            </w:r>
          </w:p>
          <w:p w14:paraId="4E3F9CBE" w14:textId="77777777" w:rsidR="00AE58FD" w:rsidRDefault="00AE58FD">
            <w:pPr>
              <w:jc w:val="center"/>
            </w:pPr>
          </w:p>
        </w:tc>
        <w:tc>
          <w:tcPr>
            <w:tcW w:w="1140" w:type="dxa"/>
            <w:vAlign w:val="center"/>
          </w:tcPr>
          <w:p w14:paraId="796CF2A5" w14:textId="77777777" w:rsidR="00AE58FD" w:rsidRDefault="00886D9C">
            <w:pPr>
              <w:jc w:val="center"/>
            </w:pPr>
            <w:r>
              <w:rPr>
                <w:rFonts w:hint="eastAsia"/>
              </w:rPr>
              <w:t>第一次测量</w:t>
            </w:r>
          </w:p>
        </w:tc>
        <w:tc>
          <w:tcPr>
            <w:tcW w:w="1080" w:type="dxa"/>
            <w:vAlign w:val="center"/>
          </w:tcPr>
          <w:p w14:paraId="63A5AB09" w14:textId="77777777" w:rsidR="00AE58FD" w:rsidRDefault="00886D9C">
            <w:pPr>
              <w:jc w:val="center"/>
            </w:pPr>
            <w:r>
              <w:rPr>
                <w:rFonts w:hint="eastAsia"/>
              </w:rPr>
              <w:t>第二次测量</w:t>
            </w:r>
          </w:p>
        </w:tc>
        <w:tc>
          <w:tcPr>
            <w:tcW w:w="1080" w:type="dxa"/>
            <w:vAlign w:val="center"/>
          </w:tcPr>
          <w:p w14:paraId="659F654A" w14:textId="77777777" w:rsidR="00AE58FD" w:rsidRDefault="00886D9C">
            <w:pPr>
              <w:jc w:val="center"/>
            </w:pPr>
            <w:r>
              <w:rPr>
                <w:rFonts w:hint="eastAsia"/>
              </w:rPr>
              <w:t>第三次测量</w:t>
            </w:r>
          </w:p>
        </w:tc>
        <w:tc>
          <w:tcPr>
            <w:tcW w:w="1110" w:type="dxa"/>
            <w:vAlign w:val="center"/>
          </w:tcPr>
          <w:p w14:paraId="2EFDACBD" w14:textId="77777777" w:rsidR="00AE58FD" w:rsidRDefault="00886D9C">
            <w:pPr>
              <w:jc w:val="center"/>
            </w:pPr>
            <w:r>
              <w:rPr>
                <w:rFonts w:hint="eastAsia"/>
              </w:rPr>
              <w:t>平均值</w:t>
            </w:r>
          </w:p>
        </w:tc>
      </w:tr>
      <w:tr w:rsidR="00AE58FD" w14:paraId="7CA527AA" w14:textId="77777777">
        <w:trPr>
          <w:trHeight w:val="971"/>
        </w:trPr>
        <w:tc>
          <w:tcPr>
            <w:tcW w:w="555" w:type="dxa"/>
          </w:tcPr>
          <w:p w14:paraId="13D3EA0F" w14:textId="77777777" w:rsidR="00AE58FD" w:rsidRDefault="00886D9C">
            <w:pPr>
              <w:jc w:val="center"/>
            </w:pPr>
            <w:r>
              <w:rPr>
                <w:rFonts w:hint="eastAsia"/>
              </w:rPr>
              <w:t>1#</w:t>
            </w:r>
            <w:r>
              <w:rPr>
                <w:rFonts w:hint="eastAsia"/>
              </w:rPr>
              <w:t>冷风机</w:t>
            </w:r>
          </w:p>
        </w:tc>
        <w:tc>
          <w:tcPr>
            <w:tcW w:w="1185" w:type="dxa"/>
          </w:tcPr>
          <w:p w14:paraId="43C6FA05" w14:textId="77777777" w:rsidR="00AE58FD" w:rsidRDefault="00886D9C">
            <w:pPr>
              <w:jc w:val="left"/>
            </w:pPr>
            <w:r>
              <w:rPr>
                <w:rFonts w:hint="eastAsia"/>
              </w:rPr>
              <w:t>干球：</w:t>
            </w:r>
          </w:p>
          <w:p w14:paraId="437270FA" w14:textId="77777777" w:rsidR="00AE58FD" w:rsidRDefault="00886D9C">
            <w:pPr>
              <w:jc w:val="left"/>
            </w:pPr>
            <w:r>
              <w:rPr>
                <w:rFonts w:hint="eastAsia"/>
              </w:rPr>
              <w:t>湿球：</w:t>
            </w:r>
          </w:p>
        </w:tc>
        <w:tc>
          <w:tcPr>
            <w:tcW w:w="1185" w:type="dxa"/>
          </w:tcPr>
          <w:p w14:paraId="1864F486" w14:textId="77777777" w:rsidR="00AE58FD" w:rsidRDefault="00886D9C">
            <w:pPr>
              <w:jc w:val="left"/>
            </w:pPr>
            <w:r>
              <w:rPr>
                <w:rFonts w:hint="eastAsia"/>
              </w:rPr>
              <w:t>干球：</w:t>
            </w:r>
          </w:p>
          <w:p w14:paraId="74057A04" w14:textId="77777777" w:rsidR="00AE58FD" w:rsidRDefault="00886D9C">
            <w:r>
              <w:rPr>
                <w:rFonts w:hint="eastAsia"/>
              </w:rPr>
              <w:t>湿球：</w:t>
            </w:r>
          </w:p>
        </w:tc>
        <w:tc>
          <w:tcPr>
            <w:tcW w:w="1200" w:type="dxa"/>
          </w:tcPr>
          <w:p w14:paraId="1126D448" w14:textId="77777777" w:rsidR="00AE58FD" w:rsidRDefault="00886D9C">
            <w:pPr>
              <w:jc w:val="left"/>
            </w:pPr>
            <w:r>
              <w:rPr>
                <w:rFonts w:hint="eastAsia"/>
              </w:rPr>
              <w:t>干球：</w:t>
            </w:r>
          </w:p>
          <w:p w14:paraId="19AA8621" w14:textId="77777777" w:rsidR="00AE58FD" w:rsidRDefault="00886D9C">
            <w:r>
              <w:rPr>
                <w:rFonts w:hint="eastAsia"/>
              </w:rPr>
              <w:t>湿球：</w:t>
            </w:r>
          </w:p>
        </w:tc>
        <w:tc>
          <w:tcPr>
            <w:tcW w:w="990" w:type="dxa"/>
          </w:tcPr>
          <w:p w14:paraId="3DE86DC4" w14:textId="77777777" w:rsidR="00AE58FD" w:rsidRDefault="00886D9C">
            <w:pPr>
              <w:jc w:val="left"/>
            </w:pPr>
            <w:r>
              <w:rPr>
                <w:rFonts w:hint="eastAsia"/>
              </w:rPr>
              <w:t>干球：</w:t>
            </w:r>
          </w:p>
          <w:p w14:paraId="18C7C083" w14:textId="77777777" w:rsidR="00AE58FD" w:rsidRDefault="00886D9C">
            <w:r>
              <w:rPr>
                <w:rFonts w:hint="eastAsia"/>
              </w:rPr>
              <w:t>湿球：</w:t>
            </w:r>
          </w:p>
        </w:tc>
        <w:tc>
          <w:tcPr>
            <w:tcW w:w="1140" w:type="dxa"/>
          </w:tcPr>
          <w:p w14:paraId="42311FEE" w14:textId="77777777" w:rsidR="00AE58FD" w:rsidRDefault="00886D9C">
            <w:pPr>
              <w:jc w:val="left"/>
            </w:pPr>
            <w:r>
              <w:rPr>
                <w:rFonts w:hint="eastAsia"/>
              </w:rPr>
              <w:t>干球：</w:t>
            </w:r>
          </w:p>
          <w:p w14:paraId="71A2CC18" w14:textId="77777777" w:rsidR="00AE58FD" w:rsidRDefault="00886D9C">
            <w:r>
              <w:rPr>
                <w:rFonts w:hint="eastAsia"/>
              </w:rPr>
              <w:t>湿球：</w:t>
            </w:r>
          </w:p>
        </w:tc>
        <w:tc>
          <w:tcPr>
            <w:tcW w:w="1080" w:type="dxa"/>
          </w:tcPr>
          <w:p w14:paraId="0D7C9E5F" w14:textId="77777777" w:rsidR="00AE58FD" w:rsidRDefault="00886D9C">
            <w:pPr>
              <w:jc w:val="left"/>
            </w:pPr>
            <w:r>
              <w:rPr>
                <w:rFonts w:hint="eastAsia"/>
              </w:rPr>
              <w:t>干球：</w:t>
            </w:r>
          </w:p>
          <w:p w14:paraId="00D45A7D" w14:textId="77777777" w:rsidR="00AE58FD" w:rsidRDefault="00886D9C">
            <w:r>
              <w:rPr>
                <w:rFonts w:hint="eastAsia"/>
              </w:rPr>
              <w:t>湿球：</w:t>
            </w:r>
          </w:p>
        </w:tc>
        <w:tc>
          <w:tcPr>
            <w:tcW w:w="1080" w:type="dxa"/>
          </w:tcPr>
          <w:p w14:paraId="6DA014D2" w14:textId="77777777" w:rsidR="00AE58FD" w:rsidRDefault="00886D9C">
            <w:pPr>
              <w:jc w:val="left"/>
            </w:pPr>
            <w:r>
              <w:rPr>
                <w:rFonts w:hint="eastAsia"/>
              </w:rPr>
              <w:t>干球：</w:t>
            </w:r>
          </w:p>
          <w:p w14:paraId="314BAAF6" w14:textId="77777777" w:rsidR="00AE58FD" w:rsidRDefault="00886D9C">
            <w:r>
              <w:rPr>
                <w:rFonts w:hint="eastAsia"/>
              </w:rPr>
              <w:t>湿球：</w:t>
            </w:r>
          </w:p>
        </w:tc>
        <w:tc>
          <w:tcPr>
            <w:tcW w:w="1110" w:type="dxa"/>
          </w:tcPr>
          <w:p w14:paraId="3EEA6952" w14:textId="77777777" w:rsidR="00AE58FD" w:rsidRDefault="00886D9C">
            <w:pPr>
              <w:jc w:val="left"/>
            </w:pPr>
            <w:r>
              <w:rPr>
                <w:rFonts w:hint="eastAsia"/>
              </w:rPr>
              <w:t>干球：</w:t>
            </w:r>
          </w:p>
          <w:p w14:paraId="41D75358" w14:textId="77777777" w:rsidR="00AE58FD" w:rsidRDefault="00886D9C">
            <w:r>
              <w:rPr>
                <w:rFonts w:hint="eastAsia"/>
              </w:rPr>
              <w:t>湿球：</w:t>
            </w:r>
          </w:p>
        </w:tc>
      </w:tr>
      <w:tr w:rsidR="00AE58FD" w14:paraId="59844F35" w14:textId="77777777">
        <w:trPr>
          <w:trHeight w:val="985"/>
        </w:trPr>
        <w:tc>
          <w:tcPr>
            <w:tcW w:w="555" w:type="dxa"/>
          </w:tcPr>
          <w:p w14:paraId="66EF96A6" w14:textId="77777777" w:rsidR="00AE58FD" w:rsidRDefault="00886D9C">
            <w:pPr>
              <w:jc w:val="center"/>
            </w:pPr>
            <w:r>
              <w:rPr>
                <w:rFonts w:hint="eastAsia"/>
              </w:rPr>
              <w:t>2#</w:t>
            </w:r>
            <w:r>
              <w:rPr>
                <w:rFonts w:hint="eastAsia"/>
              </w:rPr>
              <w:t>冷风机</w:t>
            </w:r>
          </w:p>
        </w:tc>
        <w:tc>
          <w:tcPr>
            <w:tcW w:w="1185" w:type="dxa"/>
          </w:tcPr>
          <w:p w14:paraId="10733BBE" w14:textId="77777777" w:rsidR="00AE58FD" w:rsidRDefault="00886D9C">
            <w:pPr>
              <w:jc w:val="left"/>
            </w:pPr>
            <w:r>
              <w:rPr>
                <w:rFonts w:hint="eastAsia"/>
              </w:rPr>
              <w:t>干球：</w:t>
            </w:r>
          </w:p>
          <w:p w14:paraId="2FC7AEE8" w14:textId="77777777" w:rsidR="00AE58FD" w:rsidRDefault="00886D9C">
            <w:pPr>
              <w:jc w:val="left"/>
            </w:pPr>
            <w:r>
              <w:rPr>
                <w:rFonts w:hint="eastAsia"/>
              </w:rPr>
              <w:t>湿球：</w:t>
            </w:r>
          </w:p>
        </w:tc>
        <w:tc>
          <w:tcPr>
            <w:tcW w:w="1185" w:type="dxa"/>
          </w:tcPr>
          <w:p w14:paraId="1A8DCDAE" w14:textId="77777777" w:rsidR="00AE58FD" w:rsidRDefault="00886D9C">
            <w:pPr>
              <w:jc w:val="left"/>
            </w:pPr>
            <w:r>
              <w:rPr>
                <w:rFonts w:hint="eastAsia"/>
              </w:rPr>
              <w:t>干球：</w:t>
            </w:r>
          </w:p>
          <w:p w14:paraId="4D18460E" w14:textId="77777777" w:rsidR="00AE58FD" w:rsidRDefault="00886D9C">
            <w:r>
              <w:rPr>
                <w:rFonts w:hint="eastAsia"/>
              </w:rPr>
              <w:t>湿球：</w:t>
            </w:r>
          </w:p>
        </w:tc>
        <w:tc>
          <w:tcPr>
            <w:tcW w:w="1200" w:type="dxa"/>
          </w:tcPr>
          <w:p w14:paraId="3744699E" w14:textId="77777777" w:rsidR="00AE58FD" w:rsidRDefault="00886D9C">
            <w:pPr>
              <w:jc w:val="left"/>
            </w:pPr>
            <w:r>
              <w:rPr>
                <w:rFonts w:hint="eastAsia"/>
              </w:rPr>
              <w:t>干球：</w:t>
            </w:r>
          </w:p>
          <w:p w14:paraId="5694A6C4" w14:textId="77777777" w:rsidR="00AE58FD" w:rsidRDefault="00886D9C">
            <w:r>
              <w:rPr>
                <w:rFonts w:hint="eastAsia"/>
              </w:rPr>
              <w:t>湿球：</w:t>
            </w:r>
          </w:p>
        </w:tc>
        <w:tc>
          <w:tcPr>
            <w:tcW w:w="990" w:type="dxa"/>
          </w:tcPr>
          <w:p w14:paraId="1FCE9B46" w14:textId="77777777" w:rsidR="00AE58FD" w:rsidRDefault="00886D9C">
            <w:pPr>
              <w:jc w:val="left"/>
            </w:pPr>
            <w:r>
              <w:rPr>
                <w:rFonts w:hint="eastAsia"/>
              </w:rPr>
              <w:t>干球：</w:t>
            </w:r>
          </w:p>
          <w:p w14:paraId="54279FC0" w14:textId="77777777" w:rsidR="00AE58FD" w:rsidRDefault="00886D9C">
            <w:r>
              <w:rPr>
                <w:rFonts w:hint="eastAsia"/>
              </w:rPr>
              <w:t>湿球：</w:t>
            </w:r>
          </w:p>
        </w:tc>
        <w:tc>
          <w:tcPr>
            <w:tcW w:w="1140" w:type="dxa"/>
          </w:tcPr>
          <w:p w14:paraId="0F2861FE" w14:textId="77777777" w:rsidR="00AE58FD" w:rsidRDefault="00886D9C">
            <w:pPr>
              <w:jc w:val="left"/>
            </w:pPr>
            <w:r>
              <w:rPr>
                <w:rFonts w:hint="eastAsia"/>
              </w:rPr>
              <w:t>干球：</w:t>
            </w:r>
          </w:p>
          <w:p w14:paraId="1B440D91" w14:textId="77777777" w:rsidR="00AE58FD" w:rsidRDefault="00886D9C">
            <w:r>
              <w:rPr>
                <w:rFonts w:hint="eastAsia"/>
              </w:rPr>
              <w:t>湿球：</w:t>
            </w:r>
          </w:p>
        </w:tc>
        <w:tc>
          <w:tcPr>
            <w:tcW w:w="1080" w:type="dxa"/>
          </w:tcPr>
          <w:p w14:paraId="1CC9214F" w14:textId="77777777" w:rsidR="00AE58FD" w:rsidRDefault="00886D9C">
            <w:pPr>
              <w:jc w:val="left"/>
            </w:pPr>
            <w:r>
              <w:rPr>
                <w:rFonts w:hint="eastAsia"/>
              </w:rPr>
              <w:t>干球：</w:t>
            </w:r>
          </w:p>
          <w:p w14:paraId="6B0F9EED" w14:textId="77777777" w:rsidR="00AE58FD" w:rsidRDefault="00886D9C">
            <w:r>
              <w:rPr>
                <w:rFonts w:hint="eastAsia"/>
              </w:rPr>
              <w:t>湿球：</w:t>
            </w:r>
          </w:p>
        </w:tc>
        <w:tc>
          <w:tcPr>
            <w:tcW w:w="1080" w:type="dxa"/>
          </w:tcPr>
          <w:p w14:paraId="5150D206" w14:textId="77777777" w:rsidR="00AE58FD" w:rsidRDefault="00886D9C">
            <w:pPr>
              <w:jc w:val="left"/>
            </w:pPr>
            <w:r>
              <w:rPr>
                <w:rFonts w:hint="eastAsia"/>
              </w:rPr>
              <w:t>干球：</w:t>
            </w:r>
          </w:p>
          <w:p w14:paraId="2496079F" w14:textId="77777777" w:rsidR="00AE58FD" w:rsidRDefault="00886D9C">
            <w:r>
              <w:rPr>
                <w:rFonts w:hint="eastAsia"/>
              </w:rPr>
              <w:t>湿球：</w:t>
            </w:r>
          </w:p>
        </w:tc>
        <w:tc>
          <w:tcPr>
            <w:tcW w:w="1110" w:type="dxa"/>
          </w:tcPr>
          <w:p w14:paraId="2AAF37A1" w14:textId="77777777" w:rsidR="00AE58FD" w:rsidRDefault="00886D9C">
            <w:pPr>
              <w:jc w:val="left"/>
            </w:pPr>
            <w:r>
              <w:rPr>
                <w:rFonts w:hint="eastAsia"/>
              </w:rPr>
              <w:t>干球：</w:t>
            </w:r>
          </w:p>
          <w:p w14:paraId="1EF5DF4D" w14:textId="77777777" w:rsidR="00AE58FD" w:rsidRDefault="00886D9C">
            <w:r>
              <w:rPr>
                <w:rFonts w:hint="eastAsia"/>
              </w:rPr>
              <w:t>湿球：</w:t>
            </w:r>
          </w:p>
        </w:tc>
      </w:tr>
      <w:tr w:rsidR="00AE58FD" w14:paraId="23AD1BF9" w14:textId="77777777">
        <w:trPr>
          <w:trHeight w:val="1000"/>
        </w:trPr>
        <w:tc>
          <w:tcPr>
            <w:tcW w:w="555" w:type="dxa"/>
          </w:tcPr>
          <w:p w14:paraId="43DF93F9" w14:textId="77777777" w:rsidR="00AE58FD" w:rsidRDefault="00886D9C">
            <w:pPr>
              <w:jc w:val="center"/>
            </w:pPr>
            <w:r>
              <w:rPr>
                <w:rFonts w:hint="eastAsia"/>
              </w:rPr>
              <w:t>3#</w:t>
            </w:r>
            <w:r>
              <w:rPr>
                <w:rFonts w:hint="eastAsia"/>
              </w:rPr>
              <w:t>冷风机</w:t>
            </w:r>
          </w:p>
        </w:tc>
        <w:tc>
          <w:tcPr>
            <w:tcW w:w="1185" w:type="dxa"/>
          </w:tcPr>
          <w:p w14:paraId="733C8AA0" w14:textId="77777777" w:rsidR="00AE58FD" w:rsidRDefault="00886D9C">
            <w:pPr>
              <w:jc w:val="left"/>
            </w:pPr>
            <w:r>
              <w:rPr>
                <w:rFonts w:hint="eastAsia"/>
              </w:rPr>
              <w:t>干球：</w:t>
            </w:r>
          </w:p>
          <w:p w14:paraId="749F0DCA" w14:textId="77777777" w:rsidR="00AE58FD" w:rsidRDefault="00886D9C">
            <w:pPr>
              <w:jc w:val="left"/>
            </w:pPr>
            <w:r>
              <w:rPr>
                <w:rFonts w:hint="eastAsia"/>
              </w:rPr>
              <w:t>湿球：</w:t>
            </w:r>
          </w:p>
        </w:tc>
        <w:tc>
          <w:tcPr>
            <w:tcW w:w="1185" w:type="dxa"/>
          </w:tcPr>
          <w:p w14:paraId="14E0ED5B" w14:textId="77777777" w:rsidR="00AE58FD" w:rsidRDefault="00886D9C">
            <w:pPr>
              <w:jc w:val="left"/>
            </w:pPr>
            <w:r>
              <w:rPr>
                <w:rFonts w:hint="eastAsia"/>
              </w:rPr>
              <w:t>干球：</w:t>
            </w:r>
          </w:p>
          <w:p w14:paraId="13FE6FFD" w14:textId="77777777" w:rsidR="00AE58FD" w:rsidRDefault="00886D9C">
            <w:r>
              <w:rPr>
                <w:rFonts w:hint="eastAsia"/>
              </w:rPr>
              <w:t>湿球：</w:t>
            </w:r>
          </w:p>
        </w:tc>
        <w:tc>
          <w:tcPr>
            <w:tcW w:w="1200" w:type="dxa"/>
          </w:tcPr>
          <w:p w14:paraId="231AEBAB" w14:textId="77777777" w:rsidR="00AE58FD" w:rsidRDefault="00886D9C">
            <w:pPr>
              <w:jc w:val="left"/>
            </w:pPr>
            <w:r>
              <w:rPr>
                <w:rFonts w:hint="eastAsia"/>
              </w:rPr>
              <w:t>干球：</w:t>
            </w:r>
          </w:p>
          <w:p w14:paraId="5ACFBFC8" w14:textId="77777777" w:rsidR="00AE58FD" w:rsidRDefault="00886D9C">
            <w:r>
              <w:rPr>
                <w:rFonts w:hint="eastAsia"/>
              </w:rPr>
              <w:t>湿球：</w:t>
            </w:r>
          </w:p>
        </w:tc>
        <w:tc>
          <w:tcPr>
            <w:tcW w:w="990" w:type="dxa"/>
          </w:tcPr>
          <w:p w14:paraId="6EFD527D" w14:textId="77777777" w:rsidR="00AE58FD" w:rsidRDefault="00886D9C">
            <w:pPr>
              <w:jc w:val="left"/>
            </w:pPr>
            <w:r>
              <w:rPr>
                <w:rFonts w:hint="eastAsia"/>
              </w:rPr>
              <w:t>干球：</w:t>
            </w:r>
          </w:p>
          <w:p w14:paraId="075288C3" w14:textId="77777777" w:rsidR="00AE58FD" w:rsidRDefault="00886D9C">
            <w:r>
              <w:rPr>
                <w:rFonts w:hint="eastAsia"/>
              </w:rPr>
              <w:t>湿球：</w:t>
            </w:r>
          </w:p>
        </w:tc>
        <w:tc>
          <w:tcPr>
            <w:tcW w:w="1140" w:type="dxa"/>
          </w:tcPr>
          <w:p w14:paraId="0455645B" w14:textId="77777777" w:rsidR="00AE58FD" w:rsidRDefault="00886D9C">
            <w:pPr>
              <w:jc w:val="left"/>
            </w:pPr>
            <w:r>
              <w:rPr>
                <w:rFonts w:hint="eastAsia"/>
              </w:rPr>
              <w:t>干球：</w:t>
            </w:r>
          </w:p>
          <w:p w14:paraId="5AF79D6C" w14:textId="77777777" w:rsidR="00AE58FD" w:rsidRDefault="00886D9C">
            <w:r>
              <w:rPr>
                <w:rFonts w:hint="eastAsia"/>
              </w:rPr>
              <w:t>湿球：</w:t>
            </w:r>
          </w:p>
        </w:tc>
        <w:tc>
          <w:tcPr>
            <w:tcW w:w="1080" w:type="dxa"/>
          </w:tcPr>
          <w:p w14:paraId="685F1212" w14:textId="77777777" w:rsidR="00AE58FD" w:rsidRDefault="00886D9C">
            <w:pPr>
              <w:jc w:val="left"/>
            </w:pPr>
            <w:r>
              <w:rPr>
                <w:rFonts w:hint="eastAsia"/>
              </w:rPr>
              <w:t>干球：</w:t>
            </w:r>
          </w:p>
          <w:p w14:paraId="22453494" w14:textId="77777777" w:rsidR="00AE58FD" w:rsidRDefault="00886D9C">
            <w:r>
              <w:rPr>
                <w:rFonts w:hint="eastAsia"/>
              </w:rPr>
              <w:t>湿球：</w:t>
            </w:r>
          </w:p>
        </w:tc>
        <w:tc>
          <w:tcPr>
            <w:tcW w:w="1080" w:type="dxa"/>
          </w:tcPr>
          <w:p w14:paraId="53FEC4CA" w14:textId="77777777" w:rsidR="00AE58FD" w:rsidRDefault="00886D9C">
            <w:pPr>
              <w:jc w:val="left"/>
            </w:pPr>
            <w:r>
              <w:rPr>
                <w:rFonts w:hint="eastAsia"/>
              </w:rPr>
              <w:t>干球：</w:t>
            </w:r>
          </w:p>
          <w:p w14:paraId="6FD06DF8" w14:textId="77777777" w:rsidR="00AE58FD" w:rsidRDefault="00886D9C">
            <w:r>
              <w:rPr>
                <w:rFonts w:hint="eastAsia"/>
              </w:rPr>
              <w:t>湿球：</w:t>
            </w:r>
          </w:p>
        </w:tc>
        <w:tc>
          <w:tcPr>
            <w:tcW w:w="1110" w:type="dxa"/>
          </w:tcPr>
          <w:p w14:paraId="2A17B536" w14:textId="77777777" w:rsidR="00AE58FD" w:rsidRDefault="00886D9C">
            <w:pPr>
              <w:jc w:val="left"/>
            </w:pPr>
            <w:r>
              <w:rPr>
                <w:rFonts w:hint="eastAsia"/>
              </w:rPr>
              <w:t>干球：</w:t>
            </w:r>
          </w:p>
          <w:p w14:paraId="6A8FA4AB" w14:textId="77777777" w:rsidR="00AE58FD" w:rsidRDefault="00886D9C">
            <w:r>
              <w:rPr>
                <w:rFonts w:hint="eastAsia"/>
              </w:rPr>
              <w:t>湿球：</w:t>
            </w:r>
          </w:p>
        </w:tc>
      </w:tr>
      <w:tr w:rsidR="00AE58FD" w14:paraId="2DF74753" w14:textId="77777777">
        <w:trPr>
          <w:trHeight w:val="972"/>
        </w:trPr>
        <w:tc>
          <w:tcPr>
            <w:tcW w:w="1740" w:type="dxa"/>
            <w:gridSpan w:val="2"/>
            <w:vAlign w:val="center"/>
          </w:tcPr>
          <w:p w14:paraId="4316EFDB" w14:textId="77777777" w:rsidR="00AE58FD" w:rsidRDefault="00886D9C">
            <w:pPr>
              <w:jc w:val="center"/>
              <w:rPr>
                <w:b/>
              </w:rPr>
            </w:pPr>
            <w:r>
              <w:rPr>
                <w:rFonts w:hint="eastAsia"/>
                <w:b/>
              </w:rPr>
              <w:t>运行结论</w:t>
            </w:r>
          </w:p>
        </w:tc>
        <w:tc>
          <w:tcPr>
            <w:tcW w:w="7785" w:type="dxa"/>
            <w:gridSpan w:val="7"/>
            <w:vAlign w:val="center"/>
          </w:tcPr>
          <w:p w14:paraId="61FC7A93" w14:textId="77777777" w:rsidR="00AE58FD" w:rsidRDefault="00886D9C">
            <w:pPr>
              <w:jc w:val="center"/>
            </w:pPr>
            <w:r>
              <w:rPr>
                <w:rFonts w:hint="eastAsia"/>
              </w:rPr>
              <w:t>（</w:t>
            </w:r>
            <w:r>
              <w:rPr>
                <w:rFonts w:hint="eastAsia"/>
              </w:rPr>
              <w:t xml:space="preserve">        </w:t>
            </w:r>
            <w:r>
              <w:rPr>
                <w:rFonts w:hint="eastAsia"/>
              </w:rPr>
              <w:t>）</w:t>
            </w:r>
            <w:r>
              <w:rPr>
                <w:rFonts w:hint="eastAsia"/>
              </w:rPr>
              <w:t>#</w:t>
            </w:r>
            <w:r>
              <w:rPr>
                <w:rFonts w:hint="eastAsia"/>
              </w:rPr>
              <w:t>制冷系统不正常，需要报警维修</w:t>
            </w:r>
          </w:p>
        </w:tc>
      </w:tr>
    </w:tbl>
    <w:p w14:paraId="0278008A" w14:textId="77777777" w:rsidR="00AE58FD" w:rsidRDefault="00AE58FD">
      <w:pPr>
        <w:jc w:val="center"/>
      </w:pPr>
    </w:p>
    <w:p w14:paraId="50B96940" w14:textId="77777777" w:rsidR="00AE58FD" w:rsidRDefault="00D42830">
      <w:pPr>
        <w:pStyle w:val="p0"/>
        <w:ind w:firstLineChars="1450" w:firstLine="4060"/>
        <w:rPr>
          <w:rFonts w:ascii="宋体" w:hAnsi="宋体"/>
          <w:color w:val="000000"/>
          <w:kern w:val="2"/>
          <w:sz w:val="28"/>
          <w:szCs w:val="28"/>
          <w:u w:val="single"/>
        </w:rPr>
      </w:pPr>
      <w:r>
        <w:rPr>
          <w:rFonts w:ascii="宋体" w:hAnsi="宋体" w:hint="eastAsia"/>
          <w:color w:val="000000"/>
          <w:kern w:val="2"/>
          <w:sz w:val="28"/>
          <w:szCs w:val="28"/>
        </w:rPr>
        <w:t>考评</w:t>
      </w:r>
      <w:r>
        <w:rPr>
          <w:rFonts w:ascii="宋体" w:hAnsi="宋体"/>
          <w:color w:val="000000"/>
          <w:kern w:val="2"/>
          <w:sz w:val="28"/>
          <w:szCs w:val="28"/>
        </w:rPr>
        <w:t>员</w:t>
      </w:r>
      <w:r w:rsidR="00886D9C">
        <w:rPr>
          <w:rFonts w:ascii="宋体" w:hAnsi="宋体" w:hint="eastAsia"/>
          <w:color w:val="000000"/>
          <w:kern w:val="2"/>
          <w:sz w:val="28"/>
          <w:szCs w:val="28"/>
        </w:rPr>
        <w:t>签名：</w:t>
      </w:r>
      <w:r w:rsidR="00886D9C">
        <w:rPr>
          <w:rFonts w:ascii="宋体" w:hAnsi="宋体" w:hint="eastAsia"/>
          <w:color w:val="000000"/>
          <w:kern w:val="2"/>
          <w:sz w:val="28"/>
          <w:szCs w:val="28"/>
          <w:u w:val="single"/>
        </w:rPr>
        <w:t xml:space="preserve">                </w:t>
      </w:r>
    </w:p>
    <w:p w14:paraId="7407A227" w14:textId="77777777" w:rsidR="00AE58FD" w:rsidRDefault="00886D9C">
      <w:pPr>
        <w:rPr>
          <w:rFonts w:ascii="宋体" w:hAnsi="宋体"/>
          <w:color w:val="000000"/>
          <w:sz w:val="28"/>
          <w:szCs w:val="28"/>
        </w:rPr>
      </w:pPr>
      <w:r>
        <w:rPr>
          <w:rFonts w:ascii="宋体" w:hAnsi="宋体" w:hint="eastAsia"/>
          <w:color w:val="000000"/>
        </w:rPr>
        <w:t xml:space="preserve">                                            </w:t>
      </w:r>
      <w:r>
        <w:rPr>
          <w:rFonts w:ascii="宋体" w:hAnsi="宋体" w:hint="eastAsia"/>
          <w:color w:val="000000"/>
          <w:sz w:val="28"/>
          <w:szCs w:val="28"/>
        </w:rPr>
        <w:t xml:space="preserve">       年      月       日</w:t>
      </w:r>
    </w:p>
    <w:p w14:paraId="63E4A435" w14:textId="77777777" w:rsidR="00AE58FD" w:rsidRDefault="00AE58FD">
      <w:pPr>
        <w:jc w:val="center"/>
      </w:pPr>
    </w:p>
    <w:p w14:paraId="557C70C6" w14:textId="77777777" w:rsidR="00AE58FD" w:rsidRDefault="00AE58FD">
      <w:pPr>
        <w:spacing w:line="900" w:lineRule="exact"/>
        <w:jc w:val="center"/>
      </w:pPr>
    </w:p>
    <w:p w14:paraId="21FF4EDF" w14:textId="77777777" w:rsidR="00AE58FD" w:rsidRDefault="00AE58FD">
      <w:pPr>
        <w:spacing w:line="900" w:lineRule="exact"/>
        <w:jc w:val="center"/>
      </w:pPr>
    </w:p>
    <w:p w14:paraId="5A818CEA" w14:textId="77777777" w:rsidR="00AE58FD" w:rsidRDefault="00886D9C">
      <w:pPr>
        <w:spacing w:line="900" w:lineRule="exact"/>
        <w:jc w:val="center"/>
        <w:rPr>
          <w:rFonts w:ascii="黑体" w:eastAsia="黑体"/>
          <w:b/>
          <w:bCs/>
          <w:sz w:val="36"/>
          <w:szCs w:val="36"/>
        </w:rPr>
      </w:pPr>
      <w:r>
        <w:rPr>
          <w:rFonts w:hint="eastAsia"/>
        </w:rPr>
        <w:lastRenderedPageBreak/>
        <w:t xml:space="preserve">  </w:t>
      </w:r>
      <w:r>
        <w:rPr>
          <w:rFonts w:ascii="黑体" w:eastAsia="黑体" w:hint="eastAsia"/>
          <w:b/>
          <w:bCs/>
          <w:sz w:val="36"/>
          <w:szCs w:val="36"/>
        </w:rPr>
        <w:t>制冷与空调技术专业实操评分卡</w:t>
      </w:r>
    </w:p>
    <w:p w14:paraId="3707C6EC" w14:textId="77777777" w:rsidR="00AE58FD" w:rsidRDefault="00886D9C">
      <w:pPr>
        <w:adjustRightInd w:val="0"/>
        <w:snapToGrid w:val="0"/>
        <w:ind w:firstLineChars="200" w:firstLine="482"/>
        <w:jc w:val="center"/>
        <w:rPr>
          <w:rFonts w:ascii="黑体" w:eastAsia="黑体"/>
          <w:b/>
          <w:bCs/>
          <w:sz w:val="36"/>
          <w:szCs w:val="36"/>
        </w:rPr>
      </w:pPr>
      <w:r>
        <w:rPr>
          <w:rFonts w:ascii="宋体" w:hAnsi="宋体" w:hint="eastAsia"/>
          <w:b/>
          <w:color w:val="000000" w:themeColor="text1"/>
          <w:sz w:val="24"/>
          <w:szCs w:val="24"/>
        </w:rPr>
        <w:t>（考评人员用）</w:t>
      </w:r>
    </w:p>
    <w:p w14:paraId="40672460" w14:textId="77777777" w:rsidR="00AE58FD" w:rsidRDefault="00886D9C">
      <w:pPr>
        <w:jc w:val="center"/>
        <w:rPr>
          <w:rFonts w:ascii="宋体" w:hAnsi="宋体"/>
          <w:color w:val="000000"/>
          <w:sz w:val="28"/>
          <w:szCs w:val="28"/>
        </w:rPr>
      </w:pPr>
      <w:r>
        <w:rPr>
          <w:rFonts w:ascii="宋体" w:hAnsi="宋体" w:hint="eastAsia"/>
          <w:color w:val="000000"/>
          <w:sz w:val="28"/>
          <w:szCs w:val="28"/>
        </w:rPr>
        <w:t>选考项目三   冷库运行管理测量</w:t>
      </w:r>
    </w:p>
    <w:p w14:paraId="4FEB4C25" w14:textId="2DFBED36" w:rsidR="00AE58FD" w:rsidRDefault="009C4C5D">
      <w:pPr>
        <w:pStyle w:val="p0"/>
        <w:ind w:firstLineChars="250" w:firstLine="600"/>
        <w:rPr>
          <w:rFonts w:ascii="宋体" w:hAnsi="宋体"/>
          <w:color w:val="000000"/>
          <w:kern w:val="2"/>
          <w:sz w:val="24"/>
          <w:szCs w:val="24"/>
        </w:rPr>
      </w:pPr>
      <w:r>
        <w:rPr>
          <w:rFonts w:ascii="宋体" w:hAnsi="宋体" w:hint="eastAsia"/>
          <w:color w:val="000000"/>
          <w:kern w:val="2"/>
          <w:sz w:val="24"/>
          <w:szCs w:val="24"/>
        </w:rPr>
        <w:t>准</w:t>
      </w:r>
      <w:r w:rsidR="00886D9C">
        <w:rPr>
          <w:rFonts w:ascii="宋体" w:hAnsi="宋体" w:hint="eastAsia"/>
          <w:color w:val="000000"/>
          <w:kern w:val="2"/>
          <w:sz w:val="24"/>
          <w:szCs w:val="24"/>
        </w:rPr>
        <w:t>考</w:t>
      </w:r>
      <w:r>
        <w:rPr>
          <w:rFonts w:ascii="宋体" w:hAnsi="宋体" w:hint="eastAsia"/>
          <w:color w:val="000000"/>
          <w:kern w:val="2"/>
          <w:sz w:val="24"/>
          <w:szCs w:val="24"/>
        </w:rPr>
        <w:t>证</w:t>
      </w:r>
      <w:r w:rsidR="00886D9C">
        <w:rPr>
          <w:rFonts w:ascii="宋体" w:hAnsi="宋体" w:hint="eastAsia"/>
          <w:color w:val="000000"/>
          <w:kern w:val="2"/>
          <w:sz w:val="24"/>
          <w:szCs w:val="24"/>
        </w:rPr>
        <w:t>号：</w:t>
      </w:r>
      <w:r w:rsidR="00886D9C">
        <w:rPr>
          <w:rFonts w:ascii="宋体" w:hAnsi="宋体" w:hint="eastAsia"/>
          <w:color w:val="000000"/>
          <w:kern w:val="2"/>
          <w:sz w:val="24"/>
          <w:szCs w:val="24"/>
          <w:u w:val="single"/>
        </w:rPr>
        <w:t xml:space="preserve">                 </w:t>
      </w:r>
      <w:r w:rsidR="00886D9C">
        <w:rPr>
          <w:rFonts w:ascii="宋体" w:hAnsi="宋体" w:hint="eastAsia"/>
          <w:color w:val="000000"/>
          <w:kern w:val="2"/>
          <w:sz w:val="24"/>
          <w:szCs w:val="24"/>
        </w:rPr>
        <w:t xml:space="preserve">          </w:t>
      </w:r>
      <w:r>
        <w:rPr>
          <w:rFonts w:ascii="宋体" w:hAnsi="宋体" w:hint="eastAsia"/>
          <w:color w:val="000000"/>
          <w:kern w:val="2"/>
          <w:sz w:val="24"/>
          <w:szCs w:val="24"/>
        </w:rPr>
        <w:t>考</w:t>
      </w:r>
      <w:r w:rsidR="00886D9C">
        <w:rPr>
          <w:rFonts w:ascii="宋体" w:hAnsi="宋体" w:hint="eastAsia"/>
          <w:color w:val="000000"/>
          <w:kern w:val="2"/>
          <w:sz w:val="24"/>
          <w:szCs w:val="24"/>
        </w:rPr>
        <w:t>生姓名：</w:t>
      </w:r>
      <w:r w:rsidR="00886D9C">
        <w:rPr>
          <w:rFonts w:ascii="宋体" w:hAnsi="宋体" w:hint="eastAsia"/>
          <w:color w:val="000000"/>
          <w:kern w:val="2"/>
          <w:sz w:val="24"/>
          <w:szCs w:val="24"/>
          <w:u w:val="single"/>
        </w:rPr>
        <w:t xml:space="preserve">           </w:t>
      </w:r>
      <w:r w:rsidR="00886D9C">
        <w:rPr>
          <w:rFonts w:ascii="宋体" w:hAnsi="宋体" w:hint="eastAsia"/>
          <w:color w:val="000000"/>
          <w:kern w:val="2"/>
          <w:sz w:val="24"/>
          <w:szCs w:val="24"/>
        </w:rPr>
        <w:t xml:space="preserve">   </w:t>
      </w:r>
    </w:p>
    <w:p w14:paraId="10D4F60B" w14:textId="77777777" w:rsidR="00AE58FD" w:rsidRDefault="00886D9C">
      <w:pPr>
        <w:pStyle w:val="p0"/>
        <w:rPr>
          <w:rFonts w:ascii="宋体" w:hAnsi="宋体"/>
          <w:color w:val="000000"/>
          <w:kern w:val="2"/>
        </w:rPr>
      </w:pPr>
      <w:r>
        <w:rPr>
          <w:rFonts w:ascii="宋体" w:hAnsi="宋体" w:hint="eastAsia"/>
          <w:color w:val="000000"/>
          <w:kern w:val="2"/>
        </w:rPr>
        <w:t xml:space="preserve"> </w:t>
      </w:r>
    </w:p>
    <w:tbl>
      <w:tblPr>
        <w:tblW w:w="8525" w:type="dxa"/>
        <w:tblLayout w:type="fixed"/>
        <w:tblLook w:val="04A0" w:firstRow="1" w:lastRow="0" w:firstColumn="1" w:lastColumn="0" w:noHBand="0" w:noVBand="1"/>
      </w:tblPr>
      <w:tblGrid>
        <w:gridCol w:w="817"/>
        <w:gridCol w:w="851"/>
        <w:gridCol w:w="3685"/>
        <w:gridCol w:w="709"/>
        <w:gridCol w:w="1652"/>
        <w:gridCol w:w="811"/>
      </w:tblGrid>
      <w:tr w:rsidR="00AE58FD" w14:paraId="279F2DD9" w14:textId="77777777">
        <w:trPr>
          <w:trHeight w:val="592"/>
        </w:trPr>
        <w:tc>
          <w:tcPr>
            <w:tcW w:w="817" w:type="dxa"/>
            <w:tcBorders>
              <w:top w:val="single" w:sz="4" w:space="0" w:color="000000"/>
              <w:left w:val="single" w:sz="4" w:space="0" w:color="000000"/>
              <w:bottom w:val="single" w:sz="4" w:space="0" w:color="000000"/>
              <w:right w:val="single" w:sz="4" w:space="0" w:color="000000"/>
            </w:tcBorders>
            <w:vAlign w:val="center"/>
          </w:tcPr>
          <w:p w14:paraId="54EFCC3A"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考核项目</w:t>
            </w:r>
          </w:p>
        </w:tc>
        <w:tc>
          <w:tcPr>
            <w:tcW w:w="851" w:type="dxa"/>
            <w:tcBorders>
              <w:top w:val="single" w:sz="4" w:space="0" w:color="000000"/>
              <w:left w:val="nil"/>
              <w:bottom w:val="single" w:sz="4" w:space="0" w:color="000000"/>
              <w:right w:val="single" w:sz="4" w:space="0" w:color="000000"/>
            </w:tcBorders>
            <w:vAlign w:val="center"/>
          </w:tcPr>
          <w:p w14:paraId="0E7AAACF"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操作环节</w:t>
            </w:r>
          </w:p>
        </w:tc>
        <w:tc>
          <w:tcPr>
            <w:tcW w:w="3685" w:type="dxa"/>
            <w:tcBorders>
              <w:top w:val="single" w:sz="4" w:space="0" w:color="000000"/>
              <w:left w:val="nil"/>
              <w:bottom w:val="single" w:sz="4" w:space="0" w:color="000000"/>
              <w:right w:val="single" w:sz="4" w:space="0" w:color="000000"/>
            </w:tcBorders>
            <w:vAlign w:val="center"/>
          </w:tcPr>
          <w:p w14:paraId="12F78398"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考核要求</w:t>
            </w:r>
          </w:p>
        </w:tc>
        <w:tc>
          <w:tcPr>
            <w:tcW w:w="709" w:type="dxa"/>
            <w:tcBorders>
              <w:top w:val="single" w:sz="4" w:space="0" w:color="000000"/>
              <w:left w:val="nil"/>
              <w:bottom w:val="single" w:sz="4" w:space="0" w:color="000000"/>
              <w:right w:val="single" w:sz="4" w:space="0" w:color="000000"/>
            </w:tcBorders>
            <w:vAlign w:val="center"/>
          </w:tcPr>
          <w:p w14:paraId="3C802121"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分值</w:t>
            </w:r>
          </w:p>
        </w:tc>
        <w:tc>
          <w:tcPr>
            <w:tcW w:w="1652" w:type="dxa"/>
            <w:tcBorders>
              <w:top w:val="single" w:sz="4" w:space="0" w:color="000000"/>
              <w:left w:val="nil"/>
              <w:bottom w:val="single" w:sz="4" w:space="0" w:color="000000"/>
              <w:right w:val="single" w:sz="4" w:space="0" w:color="000000"/>
            </w:tcBorders>
            <w:vAlign w:val="center"/>
          </w:tcPr>
          <w:p w14:paraId="1A83D0B3"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评分标准</w:t>
            </w:r>
          </w:p>
        </w:tc>
        <w:tc>
          <w:tcPr>
            <w:tcW w:w="811" w:type="dxa"/>
            <w:tcBorders>
              <w:top w:val="single" w:sz="4" w:space="0" w:color="000000"/>
              <w:left w:val="nil"/>
              <w:bottom w:val="single" w:sz="4" w:space="0" w:color="000000"/>
              <w:right w:val="single" w:sz="4" w:space="0" w:color="000000"/>
            </w:tcBorders>
            <w:vAlign w:val="center"/>
          </w:tcPr>
          <w:p w14:paraId="4DEA111C" w14:textId="77777777" w:rsidR="00AE58FD" w:rsidRDefault="00886D9C">
            <w:pPr>
              <w:widowControl/>
              <w:jc w:val="center"/>
              <w:rPr>
                <w:rFonts w:ascii="宋体" w:hAnsi="宋体"/>
                <w:b/>
                <w:bCs/>
                <w:color w:val="000000"/>
                <w:kern w:val="0"/>
                <w:sz w:val="24"/>
                <w:szCs w:val="24"/>
              </w:rPr>
            </w:pPr>
            <w:r>
              <w:rPr>
                <w:rFonts w:ascii="宋体" w:hAnsi="宋体" w:hint="eastAsia"/>
                <w:b/>
                <w:bCs/>
                <w:color w:val="000000"/>
                <w:kern w:val="0"/>
                <w:sz w:val="24"/>
                <w:szCs w:val="24"/>
              </w:rPr>
              <w:t>得分</w:t>
            </w:r>
          </w:p>
        </w:tc>
      </w:tr>
      <w:tr w:rsidR="00AE58FD" w14:paraId="32416770" w14:textId="77777777">
        <w:trPr>
          <w:trHeight w:val="945"/>
        </w:trPr>
        <w:tc>
          <w:tcPr>
            <w:tcW w:w="817" w:type="dxa"/>
            <w:vMerge w:val="restart"/>
            <w:tcBorders>
              <w:top w:val="nil"/>
              <w:left w:val="single" w:sz="4" w:space="0" w:color="000000"/>
              <w:bottom w:val="single" w:sz="4" w:space="0" w:color="000000"/>
              <w:right w:val="single" w:sz="4" w:space="0" w:color="000000"/>
            </w:tcBorders>
            <w:vAlign w:val="center"/>
          </w:tcPr>
          <w:p w14:paraId="20AEAD09" w14:textId="77777777" w:rsidR="00AE58FD" w:rsidRDefault="00886D9C">
            <w:pPr>
              <w:widowControl/>
              <w:rPr>
                <w:rFonts w:ascii="宋体" w:hAnsi="宋体"/>
                <w:color w:val="000000"/>
                <w:kern w:val="0"/>
              </w:rPr>
            </w:pPr>
            <w:r>
              <w:rPr>
                <w:rFonts w:ascii="宋体" w:hAnsi="宋体" w:hint="eastAsia"/>
                <w:color w:val="000000"/>
                <w:kern w:val="0"/>
              </w:rPr>
              <w:t>小型冷库运行管理</w:t>
            </w:r>
          </w:p>
        </w:tc>
        <w:tc>
          <w:tcPr>
            <w:tcW w:w="851" w:type="dxa"/>
            <w:vMerge w:val="restart"/>
            <w:tcBorders>
              <w:right w:val="single" w:sz="4" w:space="0" w:color="auto"/>
            </w:tcBorders>
            <w:vAlign w:val="center"/>
          </w:tcPr>
          <w:p w14:paraId="6830E585" w14:textId="77777777" w:rsidR="00AE58FD" w:rsidRDefault="00886D9C">
            <w:pPr>
              <w:widowControl/>
              <w:rPr>
                <w:rFonts w:ascii="宋体" w:hAnsi="宋体"/>
                <w:color w:val="000000"/>
                <w:kern w:val="0"/>
              </w:rPr>
            </w:pPr>
            <w:r>
              <w:rPr>
                <w:rFonts w:ascii="宋体" w:hAnsi="宋体" w:hint="eastAsia"/>
                <w:color w:val="000000"/>
                <w:kern w:val="0"/>
              </w:rPr>
              <w:t>1.技能操作过程</w:t>
            </w:r>
          </w:p>
        </w:tc>
        <w:tc>
          <w:tcPr>
            <w:tcW w:w="3685" w:type="dxa"/>
            <w:tcBorders>
              <w:top w:val="single" w:sz="4" w:space="0" w:color="000000"/>
              <w:left w:val="single" w:sz="4" w:space="0" w:color="auto"/>
              <w:bottom w:val="single" w:sz="4" w:space="0" w:color="auto"/>
              <w:right w:val="single" w:sz="4" w:space="0" w:color="000000"/>
            </w:tcBorders>
            <w:vAlign w:val="center"/>
          </w:tcPr>
          <w:p w14:paraId="36E20273" w14:textId="77777777" w:rsidR="00AE58FD" w:rsidRDefault="00886D9C">
            <w:pPr>
              <w:widowControl/>
              <w:rPr>
                <w:rFonts w:ascii="宋体" w:hAnsi="宋体"/>
                <w:color w:val="000000"/>
                <w:kern w:val="0"/>
              </w:rPr>
            </w:pPr>
            <w:r>
              <w:rPr>
                <w:rFonts w:ascii="宋体" w:hAnsi="宋体" w:hint="eastAsia"/>
                <w:color w:val="000000"/>
                <w:kern w:val="0"/>
              </w:rPr>
              <w:t>要求考生按步骤完成各项操作。</w:t>
            </w:r>
          </w:p>
          <w:p w14:paraId="1784B52B" w14:textId="77777777" w:rsidR="00AE58FD" w:rsidRDefault="00886D9C">
            <w:pPr>
              <w:pStyle w:val="af4"/>
              <w:numPr>
                <w:ilvl w:val="0"/>
                <w:numId w:val="1"/>
              </w:numPr>
              <w:ind w:firstLineChars="0"/>
              <w:rPr>
                <w:rFonts w:ascii="宋体" w:hAnsi="宋体"/>
                <w:color w:val="000000"/>
                <w:kern w:val="0"/>
              </w:rPr>
            </w:pPr>
            <w:r>
              <w:rPr>
                <w:rFonts w:ascii="宋体" w:hAnsi="宋体" w:hint="eastAsia"/>
                <w:color w:val="000000"/>
                <w:kern w:val="0"/>
              </w:rPr>
              <w:t>检查电源电压是否正常，电子干湿球温度仪是否能正常使用；</w:t>
            </w:r>
          </w:p>
        </w:tc>
        <w:tc>
          <w:tcPr>
            <w:tcW w:w="709" w:type="dxa"/>
            <w:tcBorders>
              <w:top w:val="single" w:sz="4" w:space="0" w:color="000000"/>
              <w:left w:val="nil"/>
              <w:bottom w:val="single" w:sz="4" w:space="0" w:color="auto"/>
              <w:right w:val="single" w:sz="4" w:space="0" w:color="000000"/>
            </w:tcBorders>
            <w:vAlign w:val="center"/>
          </w:tcPr>
          <w:p w14:paraId="5926FFB9" w14:textId="77777777" w:rsidR="00AE58FD" w:rsidRDefault="00886D9C">
            <w:pPr>
              <w:widowControl/>
              <w:jc w:val="center"/>
              <w:rPr>
                <w:rFonts w:ascii="宋体" w:hAnsi="宋体"/>
                <w:color w:val="000000"/>
                <w:kern w:val="0"/>
              </w:rPr>
            </w:pPr>
            <w:r>
              <w:rPr>
                <w:rFonts w:ascii="宋体" w:hAnsi="宋体" w:hint="eastAsia"/>
                <w:color w:val="000000"/>
                <w:kern w:val="0"/>
              </w:rPr>
              <w:t>5</w:t>
            </w:r>
          </w:p>
        </w:tc>
        <w:tc>
          <w:tcPr>
            <w:tcW w:w="1652" w:type="dxa"/>
            <w:vMerge w:val="restart"/>
            <w:tcBorders>
              <w:right w:val="single" w:sz="4" w:space="0" w:color="auto"/>
            </w:tcBorders>
            <w:vAlign w:val="center"/>
          </w:tcPr>
          <w:p w14:paraId="482D3286" w14:textId="77777777" w:rsidR="00AE58FD" w:rsidRDefault="00886D9C">
            <w:pPr>
              <w:widowControl/>
              <w:rPr>
                <w:rFonts w:ascii="宋体" w:hAnsi="宋体"/>
                <w:color w:val="000000"/>
                <w:kern w:val="0"/>
              </w:rPr>
            </w:pPr>
            <w:r>
              <w:rPr>
                <w:rFonts w:ascii="宋体" w:hAnsi="宋体" w:hint="eastAsia"/>
                <w:color w:val="000000"/>
                <w:kern w:val="0"/>
              </w:rPr>
              <w:t>考生按步骤完成各项操作，步骤完整正确，数据测量错误，一个扣5分，结果判断错误扣20分。</w:t>
            </w:r>
          </w:p>
        </w:tc>
        <w:tc>
          <w:tcPr>
            <w:tcW w:w="811" w:type="dxa"/>
            <w:tcBorders>
              <w:top w:val="single" w:sz="4" w:space="0" w:color="000000"/>
              <w:left w:val="single" w:sz="4" w:space="0" w:color="auto"/>
              <w:bottom w:val="single" w:sz="4" w:space="0" w:color="auto"/>
              <w:right w:val="single" w:sz="4" w:space="0" w:color="000000"/>
            </w:tcBorders>
          </w:tcPr>
          <w:p w14:paraId="08F8221D" w14:textId="77777777" w:rsidR="00AE58FD" w:rsidRDefault="00AE58FD">
            <w:pPr>
              <w:widowControl/>
              <w:rPr>
                <w:rFonts w:ascii="宋体" w:hAnsi="宋体"/>
                <w:color w:val="000000"/>
                <w:kern w:val="0"/>
              </w:rPr>
            </w:pPr>
          </w:p>
        </w:tc>
      </w:tr>
      <w:tr w:rsidR="00AE58FD" w14:paraId="39C45E23" w14:textId="77777777">
        <w:trPr>
          <w:trHeight w:val="478"/>
        </w:trPr>
        <w:tc>
          <w:tcPr>
            <w:tcW w:w="817" w:type="dxa"/>
            <w:vMerge/>
            <w:tcBorders>
              <w:top w:val="nil"/>
              <w:left w:val="single" w:sz="4" w:space="0" w:color="000000"/>
              <w:bottom w:val="single" w:sz="4" w:space="0" w:color="000000"/>
              <w:right w:val="single" w:sz="4" w:space="0" w:color="000000"/>
            </w:tcBorders>
            <w:vAlign w:val="center"/>
          </w:tcPr>
          <w:p w14:paraId="1229F04F" w14:textId="77777777" w:rsidR="00AE58FD" w:rsidRDefault="00AE58FD">
            <w:pPr>
              <w:widowControl/>
              <w:jc w:val="left"/>
              <w:rPr>
                <w:rFonts w:ascii="宋体" w:hAnsi="宋体"/>
                <w:color w:val="000000"/>
                <w:kern w:val="0"/>
              </w:rPr>
            </w:pPr>
          </w:p>
        </w:tc>
        <w:tc>
          <w:tcPr>
            <w:tcW w:w="851" w:type="dxa"/>
            <w:vMerge/>
            <w:tcBorders>
              <w:right w:val="single" w:sz="4" w:space="0" w:color="auto"/>
            </w:tcBorders>
            <w:vAlign w:val="center"/>
          </w:tcPr>
          <w:p w14:paraId="6DF4B826" w14:textId="77777777" w:rsidR="00AE58FD" w:rsidRDefault="00AE58FD">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60498582" w14:textId="77777777" w:rsidR="00AE58FD" w:rsidRDefault="00886D9C">
            <w:pPr>
              <w:pStyle w:val="af4"/>
              <w:numPr>
                <w:ilvl w:val="0"/>
                <w:numId w:val="1"/>
              </w:numPr>
              <w:ind w:firstLineChars="0"/>
              <w:rPr>
                <w:rFonts w:ascii="宋体" w:hAnsi="宋体"/>
                <w:color w:val="000000"/>
                <w:kern w:val="0"/>
              </w:rPr>
            </w:pPr>
            <w:r>
              <w:rPr>
                <w:rFonts w:ascii="宋体" w:hAnsi="宋体" w:hint="eastAsia"/>
                <w:color w:val="000000"/>
                <w:kern w:val="0"/>
              </w:rPr>
              <w:t>开机运行，根据操作要求开机，开机后注意观察设备是否正常启动或运转；</w:t>
            </w:r>
          </w:p>
        </w:tc>
        <w:tc>
          <w:tcPr>
            <w:tcW w:w="709" w:type="dxa"/>
            <w:tcBorders>
              <w:top w:val="single" w:sz="4" w:space="0" w:color="auto"/>
              <w:left w:val="nil"/>
              <w:bottom w:val="single" w:sz="4" w:space="0" w:color="auto"/>
              <w:right w:val="single" w:sz="4" w:space="0" w:color="000000"/>
            </w:tcBorders>
            <w:vAlign w:val="center"/>
          </w:tcPr>
          <w:p w14:paraId="7F93C83B" w14:textId="77777777" w:rsidR="00AE58FD" w:rsidRDefault="00886D9C">
            <w:pPr>
              <w:jc w:val="center"/>
              <w:rPr>
                <w:rFonts w:ascii="宋体" w:hAnsi="宋体"/>
                <w:color w:val="000000"/>
                <w:kern w:val="0"/>
              </w:rPr>
            </w:pPr>
            <w:r>
              <w:rPr>
                <w:rFonts w:ascii="宋体" w:hAnsi="宋体" w:hint="eastAsia"/>
                <w:color w:val="000000"/>
                <w:kern w:val="0"/>
              </w:rPr>
              <w:t>15</w:t>
            </w:r>
          </w:p>
        </w:tc>
        <w:tc>
          <w:tcPr>
            <w:tcW w:w="1652" w:type="dxa"/>
            <w:vMerge/>
            <w:tcBorders>
              <w:right w:val="single" w:sz="4" w:space="0" w:color="auto"/>
            </w:tcBorders>
            <w:vAlign w:val="center"/>
          </w:tcPr>
          <w:p w14:paraId="637570E0" w14:textId="77777777" w:rsidR="00AE58FD" w:rsidRDefault="00AE58FD">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14:paraId="2B781B84" w14:textId="77777777" w:rsidR="00AE58FD" w:rsidRDefault="00AE58FD">
            <w:pPr>
              <w:widowControl/>
              <w:rPr>
                <w:rFonts w:ascii="宋体" w:hAnsi="宋体"/>
                <w:color w:val="000000"/>
                <w:kern w:val="0"/>
              </w:rPr>
            </w:pPr>
          </w:p>
        </w:tc>
      </w:tr>
      <w:tr w:rsidR="00AE58FD" w14:paraId="1C1CE135" w14:textId="77777777">
        <w:trPr>
          <w:trHeight w:val="699"/>
        </w:trPr>
        <w:tc>
          <w:tcPr>
            <w:tcW w:w="817" w:type="dxa"/>
            <w:vMerge/>
            <w:tcBorders>
              <w:top w:val="nil"/>
              <w:left w:val="single" w:sz="4" w:space="0" w:color="000000"/>
              <w:bottom w:val="single" w:sz="4" w:space="0" w:color="000000"/>
              <w:right w:val="single" w:sz="4" w:space="0" w:color="000000"/>
            </w:tcBorders>
            <w:vAlign w:val="center"/>
          </w:tcPr>
          <w:p w14:paraId="3D5C2D9F" w14:textId="77777777" w:rsidR="00AE58FD" w:rsidRDefault="00AE58FD">
            <w:pPr>
              <w:widowControl/>
              <w:jc w:val="left"/>
              <w:rPr>
                <w:rFonts w:ascii="宋体" w:hAnsi="宋体"/>
                <w:color w:val="000000"/>
                <w:kern w:val="0"/>
              </w:rPr>
            </w:pPr>
          </w:p>
        </w:tc>
        <w:tc>
          <w:tcPr>
            <w:tcW w:w="851" w:type="dxa"/>
            <w:vMerge/>
            <w:tcBorders>
              <w:right w:val="single" w:sz="4" w:space="0" w:color="auto"/>
            </w:tcBorders>
            <w:vAlign w:val="center"/>
          </w:tcPr>
          <w:p w14:paraId="144EFC7D" w14:textId="77777777" w:rsidR="00AE58FD" w:rsidRDefault="00AE58FD">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35390514" w14:textId="77777777" w:rsidR="00AE58FD" w:rsidRDefault="00886D9C">
            <w:pPr>
              <w:pStyle w:val="af4"/>
              <w:numPr>
                <w:ilvl w:val="0"/>
                <w:numId w:val="1"/>
              </w:numPr>
              <w:ind w:firstLineChars="0"/>
              <w:rPr>
                <w:rFonts w:ascii="宋体" w:hAnsi="宋体"/>
                <w:color w:val="000000"/>
                <w:kern w:val="0"/>
              </w:rPr>
            </w:pPr>
            <w:r>
              <w:rPr>
                <w:rFonts w:ascii="宋体" w:hAnsi="宋体" w:hint="eastAsia"/>
                <w:color w:val="000000"/>
                <w:kern w:val="0"/>
              </w:rPr>
              <w:t>10分钟后，用电子干湿球温度仪测量1#、2#、3#冷风机的进风温度和出风温度，以及冷藏库、冷冻库的库温，并记录下来；</w:t>
            </w:r>
          </w:p>
        </w:tc>
        <w:tc>
          <w:tcPr>
            <w:tcW w:w="709" w:type="dxa"/>
            <w:tcBorders>
              <w:top w:val="single" w:sz="4" w:space="0" w:color="auto"/>
              <w:left w:val="nil"/>
              <w:bottom w:val="single" w:sz="4" w:space="0" w:color="auto"/>
              <w:right w:val="single" w:sz="4" w:space="0" w:color="000000"/>
            </w:tcBorders>
            <w:vAlign w:val="center"/>
          </w:tcPr>
          <w:p w14:paraId="6784968C" w14:textId="77777777" w:rsidR="00AE58FD" w:rsidRDefault="00886D9C">
            <w:pPr>
              <w:jc w:val="center"/>
              <w:rPr>
                <w:rFonts w:ascii="宋体" w:hAnsi="宋体"/>
                <w:color w:val="000000"/>
                <w:kern w:val="0"/>
              </w:rPr>
            </w:pPr>
            <w:r>
              <w:rPr>
                <w:rFonts w:ascii="宋体" w:hAnsi="宋体" w:hint="eastAsia"/>
                <w:color w:val="000000"/>
                <w:kern w:val="0"/>
              </w:rPr>
              <w:t>30</w:t>
            </w:r>
          </w:p>
        </w:tc>
        <w:tc>
          <w:tcPr>
            <w:tcW w:w="1652" w:type="dxa"/>
            <w:vMerge/>
            <w:tcBorders>
              <w:right w:val="single" w:sz="4" w:space="0" w:color="auto"/>
            </w:tcBorders>
            <w:vAlign w:val="center"/>
          </w:tcPr>
          <w:p w14:paraId="6490613C" w14:textId="77777777" w:rsidR="00AE58FD" w:rsidRDefault="00AE58FD">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14:paraId="11EF159D" w14:textId="77777777" w:rsidR="00AE58FD" w:rsidRDefault="00AE58FD">
            <w:pPr>
              <w:widowControl/>
              <w:rPr>
                <w:rFonts w:ascii="宋体" w:hAnsi="宋体"/>
                <w:color w:val="000000"/>
                <w:kern w:val="0"/>
              </w:rPr>
            </w:pPr>
          </w:p>
        </w:tc>
      </w:tr>
      <w:tr w:rsidR="00AE58FD" w14:paraId="03795C34" w14:textId="77777777">
        <w:trPr>
          <w:trHeight w:val="615"/>
        </w:trPr>
        <w:tc>
          <w:tcPr>
            <w:tcW w:w="817" w:type="dxa"/>
            <w:vMerge/>
            <w:tcBorders>
              <w:top w:val="nil"/>
              <w:left w:val="single" w:sz="4" w:space="0" w:color="000000"/>
              <w:bottom w:val="single" w:sz="4" w:space="0" w:color="000000"/>
              <w:right w:val="single" w:sz="4" w:space="0" w:color="000000"/>
            </w:tcBorders>
            <w:vAlign w:val="center"/>
          </w:tcPr>
          <w:p w14:paraId="1AF8786F" w14:textId="77777777" w:rsidR="00AE58FD" w:rsidRDefault="00AE58FD">
            <w:pPr>
              <w:widowControl/>
              <w:jc w:val="left"/>
              <w:rPr>
                <w:rFonts w:ascii="宋体" w:hAnsi="宋体"/>
                <w:color w:val="000000"/>
                <w:kern w:val="0"/>
              </w:rPr>
            </w:pPr>
          </w:p>
        </w:tc>
        <w:tc>
          <w:tcPr>
            <w:tcW w:w="851" w:type="dxa"/>
            <w:vMerge/>
            <w:tcBorders>
              <w:right w:val="single" w:sz="4" w:space="0" w:color="auto"/>
            </w:tcBorders>
            <w:vAlign w:val="center"/>
          </w:tcPr>
          <w:p w14:paraId="49310D6B" w14:textId="77777777" w:rsidR="00AE58FD" w:rsidRDefault="00AE58FD">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79DCAC91" w14:textId="77777777" w:rsidR="00AE58FD" w:rsidRDefault="00886D9C">
            <w:pPr>
              <w:pStyle w:val="af4"/>
              <w:numPr>
                <w:ilvl w:val="0"/>
                <w:numId w:val="1"/>
              </w:numPr>
              <w:ind w:firstLineChars="0"/>
              <w:rPr>
                <w:rFonts w:ascii="宋体" w:hAnsi="宋体"/>
                <w:color w:val="000000"/>
                <w:kern w:val="0"/>
              </w:rPr>
            </w:pPr>
            <w:r>
              <w:rPr>
                <w:rFonts w:ascii="宋体" w:hAnsi="宋体" w:hint="eastAsia"/>
                <w:color w:val="000000"/>
                <w:kern w:val="0"/>
              </w:rPr>
              <w:t>对记录数据进行处理，判断制冷系统是否正常运行，填写判断结果；</w:t>
            </w:r>
          </w:p>
        </w:tc>
        <w:tc>
          <w:tcPr>
            <w:tcW w:w="709" w:type="dxa"/>
            <w:tcBorders>
              <w:top w:val="single" w:sz="4" w:space="0" w:color="auto"/>
              <w:left w:val="nil"/>
              <w:bottom w:val="single" w:sz="4" w:space="0" w:color="auto"/>
              <w:right w:val="single" w:sz="4" w:space="0" w:color="000000"/>
            </w:tcBorders>
            <w:vAlign w:val="center"/>
          </w:tcPr>
          <w:p w14:paraId="21D529B1" w14:textId="77777777" w:rsidR="00AE58FD" w:rsidRDefault="00886D9C">
            <w:pPr>
              <w:jc w:val="center"/>
              <w:rPr>
                <w:rFonts w:ascii="宋体" w:hAnsi="宋体"/>
                <w:color w:val="000000"/>
                <w:kern w:val="0"/>
              </w:rPr>
            </w:pPr>
            <w:r>
              <w:rPr>
                <w:rFonts w:ascii="宋体" w:hAnsi="宋体" w:hint="eastAsia"/>
                <w:color w:val="000000"/>
                <w:kern w:val="0"/>
              </w:rPr>
              <w:t>20</w:t>
            </w:r>
          </w:p>
        </w:tc>
        <w:tc>
          <w:tcPr>
            <w:tcW w:w="1652" w:type="dxa"/>
            <w:vMerge/>
            <w:tcBorders>
              <w:right w:val="single" w:sz="4" w:space="0" w:color="auto"/>
            </w:tcBorders>
            <w:vAlign w:val="center"/>
          </w:tcPr>
          <w:p w14:paraId="09AD3E40" w14:textId="77777777" w:rsidR="00AE58FD" w:rsidRDefault="00AE58FD">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14:paraId="5639D3A6" w14:textId="77777777" w:rsidR="00AE58FD" w:rsidRDefault="00AE58FD">
            <w:pPr>
              <w:widowControl/>
              <w:rPr>
                <w:rFonts w:ascii="宋体" w:hAnsi="宋体"/>
                <w:color w:val="000000"/>
                <w:kern w:val="0"/>
              </w:rPr>
            </w:pPr>
          </w:p>
        </w:tc>
      </w:tr>
      <w:tr w:rsidR="00AE58FD" w14:paraId="43ED9BFF" w14:textId="77777777">
        <w:trPr>
          <w:trHeight w:val="900"/>
        </w:trPr>
        <w:tc>
          <w:tcPr>
            <w:tcW w:w="817" w:type="dxa"/>
            <w:vMerge/>
            <w:tcBorders>
              <w:top w:val="nil"/>
              <w:left w:val="single" w:sz="4" w:space="0" w:color="000000"/>
              <w:bottom w:val="single" w:sz="4" w:space="0" w:color="000000"/>
              <w:right w:val="single" w:sz="4" w:space="0" w:color="000000"/>
            </w:tcBorders>
            <w:vAlign w:val="center"/>
          </w:tcPr>
          <w:p w14:paraId="61D2E2A6" w14:textId="77777777" w:rsidR="00AE58FD" w:rsidRDefault="00AE58FD">
            <w:pPr>
              <w:widowControl/>
              <w:jc w:val="left"/>
              <w:rPr>
                <w:rFonts w:ascii="宋体" w:hAnsi="宋体"/>
                <w:color w:val="000000"/>
                <w:kern w:val="0"/>
              </w:rPr>
            </w:pPr>
          </w:p>
        </w:tc>
        <w:tc>
          <w:tcPr>
            <w:tcW w:w="851" w:type="dxa"/>
            <w:vMerge/>
            <w:tcBorders>
              <w:right w:val="single" w:sz="4" w:space="0" w:color="auto"/>
            </w:tcBorders>
            <w:vAlign w:val="center"/>
          </w:tcPr>
          <w:p w14:paraId="724DD723" w14:textId="77777777" w:rsidR="00AE58FD" w:rsidRDefault="00AE58FD">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2F435BF1" w14:textId="77777777" w:rsidR="00AE58FD" w:rsidRDefault="00886D9C">
            <w:pPr>
              <w:pStyle w:val="af4"/>
              <w:numPr>
                <w:ilvl w:val="0"/>
                <w:numId w:val="1"/>
              </w:numPr>
              <w:ind w:firstLineChars="0"/>
              <w:rPr>
                <w:rFonts w:ascii="宋体" w:hAnsi="宋体"/>
                <w:color w:val="000000"/>
                <w:kern w:val="0"/>
              </w:rPr>
            </w:pPr>
            <w:r>
              <w:rPr>
                <w:rFonts w:ascii="宋体" w:hAnsi="宋体" w:hint="eastAsia"/>
                <w:color w:val="000000"/>
                <w:kern w:val="0"/>
              </w:rPr>
              <w:t>按照操作关机，整理工具，上交运行记录表。</w:t>
            </w:r>
          </w:p>
        </w:tc>
        <w:tc>
          <w:tcPr>
            <w:tcW w:w="709" w:type="dxa"/>
            <w:tcBorders>
              <w:top w:val="single" w:sz="4" w:space="0" w:color="auto"/>
              <w:left w:val="nil"/>
              <w:bottom w:val="single" w:sz="4" w:space="0" w:color="auto"/>
              <w:right w:val="single" w:sz="4" w:space="0" w:color="000000"/>
            </w:tcBorders>
            <w:vAlign w:val="center"/>
          </w:tcPr>
          <w:p w14:paraId="462AFAB3" w14:textId="77777777" w:rsidR="00AE58FD" w:rsidRDefault="00886D9C">
            <w:pPr>
              <w:jc w:val="center"/>
              <w:rPr>
                <w:rFonts w:ascii="宋体" w:hAnsi="宋体"/>
                <w:color w:val="000000"/>
                <w:kern w:val="0"/>
              </w:rPr>
            </w:pPr>
            <w:r>
              <w:rPr>
                <w:rFonts w:ascii="宋体" w:hAnsi="宋体" w:hint="eastAsia"/>
                <w:color w:val="000000"/>
                <w:kern w:val="0"/>
              </w:rPr>
              <w:t>10</w:t>
            </w:r>
          </w:p>
        </w:tc>
        <w:tc>
          <w:tcPr>
            <w:tcW w:w="1652" w:type="dxa"/>
            <w:vMerge/>
            <w:tcBorders>
              <w:right w:val="single" w:sz="4" w:space="0" w:color="auto"/>
            </w:tcBorders>
            <w:vAlign w:val="center"/>
          </w:tcPr>
          <w:p w14:paraId="79E0902C" w14:textId="77777777" w:rsidR="00AE58FD" w:rsidRDefault="00AE58FD">
            <w:pPr>
              <w:widowControl/>
              <w:jc w:val="left"/>
              <w:rPr>
                <w:rFonts w:ascii="宋体" w:hAnsi="宋体"/>
                <w:color w:val="000000"/>
                <w:kern w:val="0"/>
              </w:rPr>
            </w:pPr>
          </w:p>
        </w:tc>
        <w:tc>
          <w:tcPr>
            <w:tcW w:w="811" w:type="dxa"/>
            <w:tcBorders>
              <w:top w:val="single" w:sz="4" w:space="0" w:color="auto"/>
              <w:left w:val="single" w:sz="4" w:space="0" w:color="auto"/>
              <w:right w:val="single" w:sz="4" w:space="0" w:color="000000"/>
            </w:tcBorders>
          </w:tcPr>
          <w:p w14:paraId="3707DE72" w14:textId="77777777" w:rsidR="00AE58FD" w:rsidRDefault="00AE58FD">
            <w:pPr>
              <w:widowControl/>
              <w:rPr>
                <w:rFonts w:ascii="宋体" w:hAnsi="宋体"/>
                <w:color w:val="000000"/>
                <w:kern w:val="0"/>
              </w:rPr>
            </w:pPr>
          </w:p>
        </w:tc>
      </w:tr>
      <w:tr w:rsidR="00AE58FD" w14:paraId="1F5E501E" w14:textId="77777777">
        <w:tc>
          <w:tcPr>
            <w:tcW w:w="817" w:type="dxa"/>
            <w:vMerge/>
            <w:tcBorders>
              <w:top w:val="nil"/>
              <w:left w:val="single" w:sz="4" w:space="0" w:color="000000"/>
              <w:bottom w:val="single" w:sz="4" w:space="0" w:color="000000"/>
              <w:right w:val="single" w:sz="4" w:space="0" w:color="000000"/>
            </w:tcBorders>
            <w:vAlign w:val="center"/>
          </w:tcPr>
          <w:p w14:paraId="0D8664A6" w14:textId="77777777" w:rsidR="00AE58FD" w:rsidRDefault="00AE58FD">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14:paraId="77CFF411" w14:textId="77777777" w:rsidR="00AE58FD" w:rsidRDefault="00886D9C">
            <w:pPr>
              <w:widowControl/>
              <w:rPr>
                <w:rFonts w:ascii="宋体" w:hAnsi="宋体"/>
                <w:color w:val="000000"/>
                <w:kern w:val="0"/>
              </w:rPr>
            </w:pPr>
            <w:r>
              <w:rPr>
                <w:rFonts w:ascii="宋体" w:hAnsi="宋体" w:hint="eastAsia"/>
                <w:color w:val="000000"/>
                <w:kern w:val="0"/>
              </w:rPr>
              <w:t>2.结果及处理</w:t>
            </w:r>
          </w:p>
        </w:tc>
        <w:tc>
          <w:tcPr>
            <w:tcW w:w="3685" w:type="dxa"/>
            <w:tcBorders>
              <w:top w:val="single" w:sz="4" w:space="0" w:color="000000"/>
              <w:left w:val="nil"/>
              <w:bottom w:val="single" w:sz="4" w:space="0" w:color="000000"/>
              <w:right w:val="single" w:sz="4" w:space="0" w:color="000000"/>
            </w:tcBorders>
            <w:vAlign w:val="center"/>
          </w:tcPr>
          <w:p w14:paraId="7FD3201D" w14:textId="77777777" w:rsidR="00AE58FD" w:rsidRDefault="00886D9C">
            <w:pPr>
              <w:widowControl/>
              <w:rPr>
                <w:rFonts w:ascii="宋体" w:hAnsi="宋体"/>
                <w:color w:val="000000"/>
                <w:kern w:val="0"/>
              </w:rPr>
            </w:pPr>
            <w:r>
              <w:rPr>
                <w:rFonts w:ascii="宋体" w:hAnsi="宋体" w:hint="eastAsia"/>
                <w:color w:val="000000"/>
                <w:kern w:val="0"/>
              </w:rPr>
              <w:t>要求考生顺利完成测量及记录过程并将记录结果展示给监考老师检查。</w:t>
            </w:r>
          </w:p>
        </w:tc>
        <w:tc>
          <w:tcPr>
            <w:tcW w:w="709" w:type="dxa"/>
            <w:tcBorders>
              <w:top w:val="single" w:sz="4" w:space="0" w:color="000000"/>
              <w:left w:val="nil"/>
              <w:bottom w:val="single" w:sz="4" w:space="0" w:color="000000"/>
              <w:right w:val="single" w:sz="4" w:space="0" w:color="000000"/>
            </w:tcBorders>
            <w:vAlign w:val="center"/>
          </w:tcPr>
          <w:p w14:paraId="6184071F" w14:textId="77777777" w:rsidR="00AE58FD" w:rsidRDefault="00886D9C">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14:paraId="21122394" w14:textId="77777777" w:rsidR="00AE58FD" w:rsidRDefault="00886D9C">
            <w:pPr>
              <w:widowControl/>
              <w:rPr>
                <w:rFonts w:ascii="宋体" w:hAnsi="宋体"/>
                <w:color w:val="000000"/>
                <w:kern w:val="0"/>
              </w:rPr>
            </w:pPr>
            <w:r>
              <w:rPr>
                <w:rFonts w:ascii="宋体" w:hAnsi="宋体" w:hint="eastAsia"/>
                <w:color w:val="000000"/>
                <w:kern w:val="0"/>
              </w:rPr>
              <w:t>根据考生加工制作不完善的地方酌情给分。</w:t>
            </w:r>
          </w:p>
        </w:tc>
        <w:tc>
          <w:tcPr>
            <w:tcW w:w="811" w:type="dxa"/>
            <w:tcBorders>
              <w:top w:val="single" w:sz="4" w:space="0" w:color="000000"/>
              <w:left w:val="nil"/>
              <w:bottom w:val="single" w:sz="4" w:space="0" w:color="000000"/>
              <w:right w:val="single" w:sz="4" w:space="0" w:color="000000"/>
            </w:tcBorders>
          </w:tcPr>
          <w:p w14:paraId="4FEBAD25" w14:textId="77777777" w:rsidR="00AE58FD" w:rsidRDefault="00AE58FD">
            <w:pPr>
              <w:widowControl/>
              <w:rPr>
                <w:rFonts w:ascii="宋体" w:hAnsi="宋体"/>
                <w:color w:val="000000"/>
                <w:kern w:val="0"/>
              </w:rPr>
            </w:pPr>
          </w:p>
        </w:tc>
      </w:tr>
      <w:tr w:rsidR="00AE58FD" w14:paraId="6FB26BF0" w14:textId="77777777">
        <w:trPr>
          <w:trHeight w:val="745"/>
        </w:trPr>
        <w:tc>
          <w:tcPr>
            <w:tcW w:w="817" w:type="dxa"/>
            <w:vMerge/>
            <w:tcBorders>
              <w:top w:val="nil"/>
              <w:left w:val="single" w:sz="4" w:space="0" w:color="000000"/>
              <w:bottom w:val="single" w:sz="4" w:space="0" w:color="000000"/>
              <w:right w:val="single" w:sz="4" w:space="0" w:color="000000"/>
            </w:tcBorders>
            <w:vAlign w:val="center"/>
          </w:tcPr>
          <w:p w14:paraId="0034430E" w14:textId="77777777" w:rsidR="00AE58FD" w:rsidRDefault="00AE58FD">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14:paraId="6FFD0D61" w14:textId="77777777" w:rsidR="00AE58FD" w:rsidRDefault="00886D9C">
            <w:pPr>
              <w:widowControl/>
              <w:rPr>
                <w:rFonts w:ascii="宋体" w:hAnsi="宋体"/>
                <w:color w:val="000000"/>
                <w:kern w:val="0"/>
              </w:rPr>
            </w:pPr>
            <w:r>
              <w:rPr>
                <w:rFonts w:ascii="宋体" w:hAnsi="宋体" w:hint="eastAsia"/>
                <w:color w:val="000000"/>
                <w:kern w:val="0"/>
              </w:rPr>
              <w:t>3.操作的规范性</w:t>
            </w:r>
          </w:p>
        </w:tc>
        <w:tc>
          <w:tcPr>
            <w:tcW w:w="3685" w:type="dxa"/>
            <w:tcBorders>
              <w:top w:val="single" w:sz="4" w:space="0" w:color="000000"/>
              <w:left w:val="nil"/>
              <w:bottom w:val="single" w:sz="4" w:space="0" w:color="000000"/>
              <w:right w:val="single" w:sz="4" w:space="0" w:color="000000"/>
            </w:tcBorders>
            <w:vAlign w:val="center"/>
          </w:tcPr>
          <w:p w14:paraId="59F74344" w14:textId="77777777" w:rsidR="00AE58FD" w:rsidRDefault="00886D9C">
            <w:pPr>
              <w:widowControl/>
              <w:rPr>
                <w:rFonts w:ascii="宋体" w:hAnsi="宋体"/>
                <w:color w:val="000000"/>
                <w:kern w:val="0"/>
              </w:rPr>
            </w:pPr>
            <w:r>
              <w:rPr>
                <w:rFonts w:ascii="宋体" w:hAnsi="宋体" w:hint="eastAsia"/>
                <w:color w:val="000000"/>
                <w:kern w:val="0"/>
              </w:rPr>
              <w:t>要求考生规范操作。</w:t>
            </w:r>
          </w:p>
        </w:tc>
        <w:tc>
          <w:tcPr>
            <w:tcW w:w="709" w:type="dxa"/>
            <w:tcBorders>
              <w:top w:val="single" w:sz="4" w:space="0" w:color="000000"/>
              <w:left w:val="nil"/>
              <w:bottom w:val="single" w:sz="4" w:space="0" w:color="000000"/>
              <w:right w:val="single" w:sz="4" w:space="0" w:color="000000"/>
            </w:tcBorders>
            <w:vAlign w:val="center"/>
          </w:tcPr>
          <w:p w14:paraId="7DDC67AF" w14:textId="77777777" w:rsidR="00AE58FD" w:rsidRDefault="00886D9C">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14:paraId="0B829891" w14:textId="77777777" w:rsidR="00AE58FD" w:rsidRDefault="00886D9C">
            <w:pPr>
              <w:widowControl/>
              <w:rPr>
                <w:rFonts w:ascii="宋体" w:hAnsi="宋体"/>
                <w:color w:val="000000"/>
                <w:kern w:val="0"/>
              </w:rPr>
            </w:pPr>
            <w:r>
              <w:rPr>
                <w:rFonts w:ascii="宋体" w:hAnsi="宋体" w:hint="eastAsia"/>
                <w:color w:val="000000"/>
                <w:kern w:val="0"/>
              </w:rPr>
              <w:t>考生操作不规范酌情给分。</w:t>
            </w:r>
          </w:p>
        </w:tc>
        <w:tc>
          <w:tcPr>
            <w:tcW w:w="811" w:type="dxa"/>
            <w:tcBorders>
              <w:top w:val="single" w:sz="4" w:space="0" w:color="000000"/>
              <w:left w:val="nil"/>
              <w:bottom w:val="single" w:sz="4" w:space="0" w:color="000000"/>
              <w:right w:val="single" w:sz="4" w:space="0" w:color="000000"/>
            </w:tcBorders>
          </w:tcPr>
          <w:p w14:paraId="2C23AD0C" w14:textId="77777777" w:rsidR="00AE58FD" w:rsidRDefault="00AE58FD">
            <w:pPr>
              <w:widowControl/>
              <w:rPr>
                <w:rFonts w:ascii="宋体" w:hAnsi="宋体"/>
                <w:color w:val="000000"/>
                <w:kern w:val="0"/>
              </w:rPr>
            </w:pPr>
          </w:p>
        </w:tc>
      </w:tr>
      <w:tr w:rsidR="00AE58FD" w14:paraId="096FFFB2" w14:textId="77777777">
        <w:tc>
          <w:tcPr>
            <w:tcW w:w="817" w:type="dxa"/>
            <w:vMerge/>
            <w:tcBorders>
              <w:top w:val="nil"/>
              <w:left w:val="single" w:sz="4" w:space="0" w:color="000000"/>
              <w:bottom w:val="single" w:sz="4" w:space="0" w:color="000000"/>
              <w:right w:val="single" w:sz="4" w:space="0" w:color="000000"/>
            </w:tcBorders>
            <w:vAlign w:val="center"/>
          </w:tcPr>
          <w:p w14:paraId="2AE3DA70" w14:textId="77777777" w:rsidR="00AE58FD" w:rsidRDefault="00AE58FD">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14:paraId="023FC518" w14:textId="77777777" w:rsidR="00AE58FD" w:rsidRDefault="00886D9C">
            <w:pPr>
              <w:widowControl/>
              <w:rPr>
                <w:rFonts w:ascii="宋体" w:hAnsi="宋体"/>
                <w:color w:val="000000"/>
                <w:kern w:val="0"/>
              </w:rPr>
            </w:pPr>
            <w:r>
              <w:rPr>
                <w:rFonts w:ascii="宋体" w:hAnsi="宋体" w:hint="eastAsia"/>
                <w:color w:val="000000"/>
                <w:kern w:val="0"/>
              </w:rPr>
              <w:t>4.技能操作的熟练度</w:t>
            </w:r>
          </w:p>
        </w:tc>
        <w:tc>
          <w:tcPr>
            <w:tcW w:w="3685" w:type="dxa"/>
            <w:tcBorders>
              <w:top w:val="single" w:sz="4" w:space="0" w:color="000000"/>
              <w:left w:val="nil"/>
              <w:bottom w:val="single" w:sz="4" w:space="0" w:color="000000"/>
              <w:right w:val="single" w:sz="4" w:space="0" w:color="000000"/>
            </w:tcBorders>
            <w:vAlign w:val="center"/>
          </w:tcPr>
          <w:p w14:paraId="6378EB5B" w14:textId="77777777" w:rsidR="00AE58FD" w:rsidRDefault="00886D9C">
            <w:pPr>
              <w:widowControl/>
              <w:rPr>
                <w:rFonts w:ascii="宋体" w:hAnsi="宋体"/>
                <w:color w:val="000000"/>
                <w:kern w:val="0"/>
              </w:rPr>
            </w:pPr>
            <w:r>
              <w:rPr>
                <w:rFonts w:ascii="宋体" w:hAnsi="宋体" w:hint="eastAsia"/>
                <w:color w:val="000000"/>
                <w:kern w:val="0"/>
              </w:rPr>
              <w:t>要求考生熟练操作。</w:t>
            </w:r>
          </w:p>
        </w:tc>
        <w:tc>
          <w:tcPr>
            <w:tcW w:w="709" w:type="dxa"/>
            <w:tcBorders>
              <w:top w:val="single" w:sz="4" w:space="0" w:color="000000"/>
              <w:left w:val="nil"/>
              <w:bottom w:val="single" w:sz="4" w:space="0" w:color="000000"/>
              <w:right w:val="single" w:sz="4" w:space="0" w:color="000000"/>
            </w:tcBorders>
            <w:vAlign w:val="center"/>
          </w:tcPr>
          <w:p w14:paraId="30E9E066" w14:textId="77777777" w:rsidR="00AE58FD" w:rsidRDefault="00886D9C">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14:paraId="17526779" w14:textId="77777777" w:rsidR="00AE58FD" w:rsidRDefault="00886D9C">
            <w:pPr>
              <w:widowControl/>
              <w:rPr>
                <w:rFonts w:ascii="宋体" w:hAnsi="宋体"/>
                <w:color w:val="000000"/>
                <w:kern w:val="0"/>
              </w:rPr>
            </w:pPr>
            <w:r>
              <w:rPr>
                <w:rFonts w:ascii="宋体" w:hAnsi="宋体" w:hint="eastAsia"/>
                <w:color w:val="000000"/>
                <w:kern w:val="0"/>
              </w:rPr>
              <w:t>考生操作不熟练酌情给分。</w:t>
            </w:r>
          </w:p>
        </w:tc>
        <w:tc>
          <w:tcPr>
            <w:tcW w:w="811" w:type="dxa"/>
            <w:tcBorders>
              <w:top w:val="single" w:sz="4" w:space="0" w:color="000000"/>
              <w:left w:val="nil"/>
              <w:bottom w:val="single" w:sz="4" w:space="0" w:color="000000"/>
              <w:right w:val="single" w:sz="4" w:space="0" w:color="000000"/>
            </w:tcBorders>
          </w:tcPr>
          <w:p w14:paraId="4F584C32" w14:textId="77777777" w:rsidR="00AE58FD" w:rsidRDefault="00AE58FD">
            <w:pPr>
              <w:widowControl/>
              <w:rPr>
                <w:rFonts w:ascii="宋体" w:hAnsi="宋体"/>
                <w:color w:val="000000"/>
                <w:kern w:val="0"/>
              </w:rPr>
            </w:pPr>
          </w:p>
        </w:tc>
      </w:tr>
      <w:tr w:rsidR="00AE58FD" w14:paraId="1378F77D" w14:textId="77777777">
        <w:tc>
          <w:tcPr>
            <w:tcW w:w="817" w:type="dxa"/>
            <w:vMerge/>
            <w:tcBorders>
              <w:top w:val="nil"/>
              <w:left w:val="single" w:sz="4" w:space="0" w:color="000000"/>
              <w:bottom w:val="single" w:sz="4" w:space="0" w:color="000000"/>
              <w:right w:val="single" w:sz="4" w:space="0" w:color="000000"/>
            </w:tcBorders>
            <w:vAlign w:val="center"/>
          </w:tcPr>
          <w:p w14:paraId="28B107DD" w14:textId="77777777" w:rsidR="00AE58FD" w:rsidRDefault="00AE58FD">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14:paraId="2A87659B" w14:textId="77777777" w:rsidR="00AE58FD" w:rsidRDefault="00886D9C">
            <w:pPr>
              <w:widowControl/>
              <w:rPr>
                <w:rFonts w:ascii="宋体" w:hAnsi="宋体"/>
                <w:color w:val="000000"/>
                <w:kern w:val="0"/>
              </w:rPr>
            </w:pPr>
            <w:r>
              <w:rPr>
                <w:rFonts w:ascii="宋体" w:hAnsi="宋体" w:hint="eastAsia"/>
                <w:color w:val="000000"/>
                <w:kern w:val="0"/>
              </w:rPr>
              <w:t>5.安全文明操作</w:t>
            </w:r>
          </w:p>
        </w:tc>
        <w:tc>
          <w:tcPr>
            <w:tcW w:w="3685" w:type="dxa"/>
            <w:tcBorders>
              <w:top w:val="single" w:sz="4" w:space="0" w:color="000000"/>
              <w:left w:val="nil"/>
              <w:bottom w:val="single" w:sz="4" w:space="0" w:color="000000"/>
              <w:right w:val="single" w:sz="4" w:space="0" w:color="auto"/>
            </w:tcBorders>
            <w:vAlign w:val="center"/>
          </w:tcPr>
          <w:p w14:paraId="2751A741" w14:textId="77777777" w:rsidR="00AE58FD" w:rsidRDefault="00886D9C">
            <w:pPr>
              <w:widowControl/>
              <w:rPr>
                <w:rFonts w:ascii="宋体" w:hAnsi="宋体"/>
                <w:color w:val="000000"/>
                <w:kern w:val="0"/>
              </w:rPr>
            </w:pPr>
            <w:r>
              <w:rPr>
                <w:rFonts w:ascii="宋体" w:hAnsi="宋体" w:hint="eastAsia"/>
                <w:color w:val="000000"/>
                <w:kern w:val="0"/>
              </w:rPr>
              <w:t>要求考生安全文明操作，注重考场安全卫生。</w:t>
            </w:r>
          </w:p>
        </w:tc>
        <w:tc>
          <w:tcPr>
            <w:tcW w:w="709" w:type="dxa"/>
            <w:tcBorders>
              <w:top w:val="single" w:sz="4" w:space="0" w:color="000000"/>
              <w:left w:val="nil"/>
              <w:bottom w:val="single" w:sz="4" w:space="0" w:color="000000"/>
              <w:right w:val="single" w:sz="4" w:space="0" w:color="auto"/>
            </w:tcBorders>
            <w:vAlign w:val="center"/>
          </w:tcPr>
          <w:p w14:paraId="028A2815" w14:textId="77777777" w:rsidR="00AE58FD" w:rsidRDefault="00886D9C">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14:paraId="09305B57" w14:textId="77777777" w:rsidR="00AE58FD" w:rsidRDefault="00886D9C">
            <w:pPr>
              <w:widowControl/>
              <w:rPr>
                <w:rFonts w:ascii="宋体" w:hAnsi="宋体"/>
                <w:color w:val="000000"/>
                <w:kern w:val="0"/>
              </w:rPr>
            </w:pPr>
            <w:r>
              <w:rPr>
                <w:rFonts w:ascii="宋体" w:hAnsi="宋体" w:hint="eastAsia"/>
                <w:color w:val="000000"/>
                <w:kern w:val="0"/>
              </w:rPr>
              <w:t>考生不注意安全和考场卫生，酌情给分。</w:t>
            </w:r>
          </w:p>
        </w:tc>
        <w:tc>
          <w:tcPr>
            <w:tcW w:w="811" w:type="dxa"/>
            <w:tcBorders>
              <w:top w:val="single" w:sz="4" w:space="0" w:color="000000"/>
              <w:left w:val="nil"/>
              <w:bottom w:val="single" w:sz="4" w:space="0" w:color="000000"/>
              <w:right w:val="single" w:sz="4" w:space="0" w:color="000000"/>
            </w:tcBorders>
          </w:tcPr>
          <w:p w14:paraId="1F2CC471" w14:textId="77777777" w:rsidR="00AE58FD" w:rsidRDefault="00AE58FD">
            <w:pPr>
              <w:widowControl/>
              <w:rPr>
                <w:rFonts w:ascii="宋体" w:hAnsi="宋体"/>
                <w:color w:val="000000"/>
                <w:kern w:val="0"/>
              </w:rPr>
            </w:pPr>
          </w:p>
        </w:tc>
      </w:tr>
      <w:tr w:rsidR="00AE58FD" w14:paraId="34B35D61" w14:textId="77777777">
        <w:trPr>
          <w:trHeight w:val="565"/>
        </w:trPr>
        <w:tc>
          <w:tcPr>
            <w:tcW w:w="5353" w:type="dxa"/>
            <w:gridSpan w:val="3"/>
            <w:tcBorders>
              <w:top w:val="single" w:sz="4" w:space="0" w:color="000000"/>
              <w:left w:val="single" w:sz="4" w:space="0" w:color="000000"/>
              <w:bottom w:val="single" w:sz="4" w:space="0" w:color="000000"/>
              <w:right w:val="single" w:sz="4" w:space="0" w:color="auto"/>
            </w:tcBorders>
            <w:vAlign w:val="center"/>
          </w:tcPr>
          <w:p w14:paraId="22BB35D7" w14:textId="77777777" w:rsidR="00AE58FD" w:rsidRDefault="00886D9C">
            <w:pPr>
              <w:widowControl/>
              <w:jc w:val="center"/>
              <w:rPr>
                <w:rFonts w:ascii="宋体" w:hAnsi="宋体"/>
                <w:color w:val="000000"/>
                <w:kern w:val="0"/>
              </w:rPr>
            </w:pPr>
            <w:r>
              <w:rPr>
                <w:rFonts w:ascii="宋体" w:hAnsi="宋体" w:hint="eastAsia"/>
                <w:color w:val="000000"/>
                <w:kern w:val="0"/>
              </w:rPr>
              <w:t>合计</w:t>
            </w:r>
          </w:p>
        </w:tc>
        <w:tc>
          <w:tcPr>
            <w:tcW w:w="709" w:type="dxa"/>
            <w:tcBorders>
              <w:top w:val="single" w:sz="4" w:space="0" w:color="000000"/>
              <w:left w:val="nil"/>
              <w:bottom w:val="single" w:sz="4" w:space="0" w:color="000000"/>
              <w:right w:val="single" w:sz="4" w:space="0" w:color="auto"/>
            </w:tcBorders>
            <w:vAlign w:val="center"/>
          </w:tcPr>
          <w:p w14:paraId="030D3683" w14:textId="77777777" w:rsidR="00AE58FD" w:rsidRDefault="00886D9C">
            <w:pPr>
              <w:widowControl/>
              <w:jc w:val="center"/>
              <w:rPr>
                <w:rFonts w:ascii="宋体" w:hAnsi="宋体"/>
                <w:color w:val="000000"/>
                <w:kern w:val="0"/>
              </w:rPr>
            </w:pPr>
            <w:r>
              <w:rPr>
                <w:rFonts w:ascii="宋体" w:hAnsi="宋体" w:hint="eastAsia"/>
                <w:color w:val="000000"/>
                <w:kern w:val="0"/>
              </w:rPr>
              <w:t>120</w:t>
            </w:r>
          </w:p>
        </w:tc>
        <w:tc>
          <w:tcPr>
            <w:tcW w:w="2463" w:type="dxa"/>
            <w:gridSpan w:val="2"/>
            <w:tcBorders>
              <w:top w:val="single" w:sz="4" w:space="0" w:color="000000"/>
              <w:left w:val="nil"/>
              <w:bottom w:val="single" w:sz="4" w:space="0" w:color="000000"/>
              <w:right w:val="single" w:sz="4" w:space="0" w:color="000000"/>
            </w:tcBorders>
            <w:vAlign w:val="center"/>
          </w:tcPr>
          <w:p w14:paraId="2CF100AB" w14:textId="77777777" w:rsidR="00AE58FD" w:rsidRDefault="00AE58FD">
            <w:pPr>
              <w:widowControl/>
              <w:rPr>
                <w:rFonts w:ascii="宋体" w:hAnsi="宋体"/>
                <w:color w:val="000000"/>
                <w:kern w:val="0"/>
              </w:rPr>
            </w:pPr>
          </w:p>
        </w:tc>
      </w:tr>
    </w:tbl>
    <w:p w14:paraId="60121C61" w14:textId="77777777" w:rsidR="00AE58FD" w:rsidRDefault="00EF3DB4">
      <w:pPr>
        <w:pStyle w:val="p0"/>
        <w:ind w:firstLineChars="1450" w:firstLine="4060"/>
        <w:rPr>
          <w:rFonts w:ascii="宋体" w:hAnsi="宋体"/>
          <w:color w:val="000000"/>
          <w:kern w:val="2"/>
          <w:sz w:val="28"/>
          <w:szCs w:val="28"/>
          <w:u w:val="single"/>
        </w:rPr>
      </w:pPr>
      <w:r>
        <w:rPr>
          <w:rFonts w:ascii="宋体" w:hAnsi="宋体" w:hint="eastAsia"/>
          <w:color w:val="000000"/>
          <w:kern w:val="2"/>
          <w:sz w:val="28"/>
          <w:szCs w:val="28"/>
        </w:rPr>
        <w:t>考评</w:t>
      </w:r>
      <w:r>
        <w:rPr>
          <w:rFonts w:ascii="宋体" w:hAnsi="宋体"/>
          <w:color w:val="000000"/>
          <w:kern w:val="2"/>
          <w:sz w:val="28"/>
          <w:szCs w:val="28"/>
        </w:rPr>
        <w:t>员</w:t>
      </w:r>
      <w:r w:rsidR="00886D9C">
        <w:rPr>
          <w:rFonts w:ascii="宋体" w:hAnsi="宋体" w:hint="eastAsia"/>
          <w:color w:val="000000"/>
          <w:kern w:val="2"/>
          <w:sz w:val="28"/>
          <w:szCs w:val="28"/>
        </w:rPr>
        <w:t>签名：</w:t>
      </w:r>
      <w:r w:rsidR="00886D9C">
        <w:rPr>
          <w:rFonts w:ascii="宋体" w:hAnsi="宋体" w:hint="eastAsia"/>
          <w:color w:val="000000"/>
          <w:kern w:val="2"/>
          <w:sz w:val="28"/>
          <w:szCs w:val="28"/>
          <w:u w:val="single"/>
        </w:rPr>
        <w:t xml:space="preserve">                </w:t>
      </w:r>
    </w:p>
    <w:p w14:paraId="31D79808" w14:textId="77777777" w:rsidR="00AE58FD" w:rsidRDefault="00886D9C">
      <w:pPr>
        <w:rPr>
          <w:rFonts w:asciiTheme="minorEastAsia" w:eastAsiaTheme="minorEastAsia" w:hAnsiTheme="minorEastAsia"/>
          <w:bCs/>
          <w:sz w:val="24"/>
          <w:szCs w:val="24"/>
        </w:rPr>
      </w:pPr>
      <w:r>
        <w:rPr>
          <w:rFonts w:ascii="宋体" w:hAnsi="宋体" w:hint="eastAsia"/>
          <w:color w:val="000000"/>
        </w:rPr>
        <w:t xml:space="preserve">                                            </w:t>
      </w:r>
      <w:r>
        <w:rPr>
          <w:rFonts w:ascii="宋体" w:hAnsi="宋体" w:hint="eastAsia"/>
          <w:color w:val="000000"/>
          <w:sz w:val="28"/>
          <w:szCs w:val="28"/>
        </w:rPr>
        <w:t xml:space="preserve">     年       月       日</w:t>
      </w:r>
    </w:p>
    <w:p w14:paraId="36F04485" w14:textId="77777777" w:rsidR="00AE58FD" w:rsidRDefault="00886D9C">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 xml:space="preserve">2   </w:t>
      </w:r>
    </w:p>
    <w:p w14:paraId="3A818572"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黄冈职业技术学院2022年单独招生考试</w:t>
      </w:r>
    </w:p>
    <w:p w14:paraId="15E94C2B"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制冷与空调技术专业适应能力测试题库样卷（面试）</w:t>
      </w:r>
    </w:p>
    <w:p w14:paraId="321BDAB9"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14:paraId="71A2C186" w14:textId="77777777" w:rsidR="00AE58FD" w:rsidRDefault="00AE58FD">
      <w:pPr>
        <w:rPr>
          <w:b/>
          <w:vanish/>
        </w:rPr>
      </w:pPr>
    </w:p>
    <w:p w14:paraId="0BE7151D" w14:textId="708BCCF1" w:rsidR="00AE58FD" w:rsidRDefault="00886D9C">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sidR="00701C2E">
        <w:rPr>
          <w:rFonts w:ascii="宋体"/>
          <w:b/>
          <w:sz w:val="24"/>
          <w:szCs w:val="28"/>
        </w:rPr>
        <w:t>10</w:t>
      </w:r>
      <w:r>
        <w:rPr>
          <w:rFonts w:ascii="宋体" w:hint="eastAsia"/>
          <w:b/>
          <w:sz w:val="24"/>
          <w:szCs w:val="28"/>
        </w:rPr>
        <w:t>分钟</w:t>
      </w:r>
    </w:p>
    <w:p w14:paraId="3B21AE83" w14:textId="77777777" w:rsidR="00AE58FD" w:rsidRDefault="00886D9C">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1.请介绍一下你的生活周围中有哪些制冷空调设备？</w:t>
      </w:r>
      <w:r>
        <w:rPr>
          <w:rFonts w:asciiTheme="majorEastAsia" w:eastAsiaTheme="majorEastAsia" w:hAnsiTheme="majorEastAsia"/>
          <w:bCs/>
          <w:sz w:val="24"/>
          <w:szCs w:val="24"/>
        </w:rPr>
        <w:t xml:space="preserve"> </w:t>
      </w:r>
    </w:p>
    <w:p w14:paraId="16309B2E" w14:textId="77777777" w:rsidR="00AE58FD" w:rsidRDefault="00AE58FD">
      <w:pPr>
        <w:adjustRightInd w:val="0"/>
        <w:snapToGrid w:val="0"/>
        <w:spacing w:line="520" w:lineRule="exact"/>
        <w:rPr>
          <w:rFonts w:asciiTheme="minorEastAsia" w:eastAsiaTheme="minorEastAsia" w:hAnsiTheme="minorEastAsia"/>
          <w:b/>
          <w:sz w:val="28"/>
          <w:szCs w:val="28"/>
        </w:rPr>
      </w:pPr>
    </w:p>
    <w:p w14:paraId="61BDE10A" w14:textId="77777777" w:rsidR="00AE58FD" w:rsidRDefault="00886D9C">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2.请你叙述一下你在哪些地方和场合里遇到了制冷空调设备或者系统？ </w:t>
      </w:r>
    </w:p>
    <w:p w14:paraId="4C6F38B7" w14:textId="77777777" w:rsidR="00AE58FD" w:rsidRDefault="00AE58FD">
      <w:pPr>
        <w:adjustRightInd w:val="0"/>
        <w:snapToGrid w:val="0"/>
        <w:spacing w:line="520" w:lineRule="exact"/>
        <w:rPr>
          <w:rFonts w:asciiTheme="majorEastAsia" w:eastAsiaTheme="majorEastAsia" w:hAnsiTheme="majorEastAsia"/>
          <w:bCs/>
          <w:sz w:val="24"/>
          <w:szCs w:val="24"/>
        </w:rPr>
      </w:pPr>
    </w:p>
    <w:p w14:paraId="61DF9686" w14:textId="77777777" w:rsidR="00AE58FD" w:rsidRDefault="00886D9C">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3.请你叙述一下我国及国外有哪些知名的制冷空调设备制造公司？ </w:t>
      </w:r>
    </w:p>
    <w:p w14:paraId="599E8EE9" w14:textId="77777777" w:rsidR="00AE58FD" w:rsidRDefault="00AE58FD">
      <w:pPr>
        <w:adjustRightInd w:val="0"/>
        <w:snapToGrid w:val="0"/>
        <w:spacing w:line="520" w:lineRule="exact"/>
        <w:rPr>
          <w:rFonts w:asciiTheme="majorEastAsia" w:eastAsiaTheme="majorEastAsia" w:hAnsiTheme="majorEastAsia"/>
          <w:bCs/>
          <w:sz w:val="24"/>
          <w:szCs w:val="24"/>
        </w:rPr>
      </w:pPr>
    </w:p>
    <w:p w14:paraId="32DD60A1" w14:textId="77777777" w:rsidR="00AE58FD" w:rsidRDefault="00886D9C">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4.你觉得学习制冷与空调技术专业毕业后，工作岗位就是修冰箱装空调吗？如果不是，请讲讲理由。</w:t>
      </w:r>
    </w:p>
    <w:p w14:paraId="71D0CE1C" w14:textId="77777777" w:rsidR="00AE58FD" w:rsidRDefault="00AE58FD">
      <w:pPr>
        <w:adjustRightInd w:val="0"/>
        <w:snapToGrid w:val="0"/>
        <w:spacing w:line="520" w:lineRule="exact"/>
        <w:rPr>
          <w:rFonts w:asciiTheme="majorEastAsia" w:eastAsiaTheme="majorEastAsia" w:hAnsiTheme="majorEastAsia"/>
          <w:bCs/>
          <w:sz w:val="24"/>
          <w:szCs w:val="24"/>
        </w:rPr>
      </w:pPr>
    </w:p>
    <w:p w14:paraId="72800F44" w14:textId="77777777" w:rsidR="00AE58FD" w:rsidRDefault="00886D9C">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5.请你根据你掌握的知识视野，阐述一下哪些行业需要制冷空调技术的支持和应用。</w:t>
      </w:r>
    </w:p>
    <w:p w14:paraId="35D690BA" w14:textId="77777777" w:rsidR="00AE58FD" w:rsidRDefault="00AE58FD">
      <w:pPr>
        <w:adjustRightInd w:val="0"/>
        <w:snapToGrid w:val="0"/>
        <w:spacing w:line="520" w:lineRule="exact"/>
        <w:rPr>
          <w:rFonts w:asciiTheme="majorEastAsia" w:eastAsiaTheme="majorEastAsia" w:hAnsiTheme="majorEastAsia"/>
          <w:bCs/>
          <w:sz w:val="24"/>
          <w:szCs w:val="24"/>
        </w:rPr>
      </w:pPr>
    </w:p>
    <w:p w14:paraId="037AEE24" w14:textId="77777777" w:rsidR="00AE58FD" w:rsidRDefault="00AE58FD">
      <w:pPr>
        <w:adjustRightInd w:val="0"/>
        <w:snapToGrid w:val="0"/>
        <w:spacing w:line="520" w:lineRule="exact"/>
        <w:rPr>
          <w:rFonts w:asciiTheme="majorEastAsia" w:eastAsiaTheme="majorEastAsia" w:hAnsiTheme="majorEastAsia"/>
          <w:bCs/>
          <w:sz w:val="24"/>
          <w:szCs w:val="24"/>
        </w:rPr>
      </w:pPr>
    </w:p>
    <w:p w14:paraId="1E0E81E5" w14:textId="77777777" w:rsidR="00AE58FD" w:rsidRDefault="00886D9C">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附</w:t>
      </w:r>
      <w:r>
        <w:rPr>
          <w:rFonts w:asciiTheme="minorEastAsia" w:eastAsiaTheme="minorEastAsia" w:hAnsiTheme="minorEastAsia"/>
          <w:b/>
          <w:color w:val="000000" w:themeColor="text1"/>
          <w:sz w:val="28"/>
          <w:szCs w:val="28"/>
        </w:rPr>
        <w:t>评分规则或参考答案</w:t>
      </w:r>
      <w:r>
        <w:rPr>
          <w:rFonts w:asciiTheme="minorEastAsia" w:eastAsiaTheme="minorEastAsia" w:hAnsiTheme="minorEastAsia" w:hint="eastAsia"/>
          <w:b/>
          <w:color w:val="000000" w:themeColor="text1"/>
          <w:sz w:val="28"/>
          <w:szCs w:val="28"/>
        </w:rPr>
        <w:t>:</w:t>
      </w:r>
    </w:p>
    <w:p w14:paraId="2D99E51E" w14:textId="77777777" w:rsidR="00AE58FD" w:rsidRDefault="00886D9C">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家用冰箱、空调器、冰柜、冷风机、地暖等</w:t>
      </w:r>
    </w:p>
    <w:p w14:paraId="03F768D9" w14:textId="77777777" w:rsidR="00AE58FD" w:rsidRDefault="00886D9C">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商场、车站、火车、客车、宾馆、酒店、电影院等</w:t>
      </w:r>
    </w:p>
    <w:p w14:paraId="457E021B" w14:textId="77777777" w:rsidR="00AE58FD" w:rsidRDefault="00886D9C">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格力、美的、海尔、TCL、海信、大金、日立、开利、东芝、约克、特灵等</w:t>
      </w:r>
    </w:p>
    <w:p w14:paraId="0E23A545" w14:textId="77777777" w:rsidR="00AE58FD" w:rsidRDefault="00886D9C">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不是，有中央空调、冷库等工程设计、预算、施工管理、系统运行管理、售后服务等。</w:t>
      </w:r>
    </w:p>
    <w:p w14:paraId="08880B48" w14:textId="77777777" w:rsidR="00AE58FD" w:rsidRDefault="00886D9C">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农业、交通、石油化工、航天航空、建筑、精密制造、数据中心、军工等。</w:t>
      </w:r>
    </w:p>
    <w:p w14:paraId="66257A02" w14:textId="77777777" w:rsidR="00AE58FD" w:rsidRDefault="00AE58FD">
      <w:pPr>
        <w:adjustRightInd w:val="0"/>
        <w:snapToGrid w:val="0"/>
        <w:spacing w:line="520" w:lineRule="exact"/>
        <w:rPr>
          <w:rFonts w:asciiTheme="majorEastAsia" w:eastAsiaTheme="majorEastAsia" w:hAnsiTheme="majorEastAsia"/>
          <w:bCs/>
          <w:sz w:val="24"/>
          <w:szCs w:val="24"/>
        </w:rPr>
      </w:pPr>
    </w:p>
    <w:p w14:paraId="46C6890D" w14:textId="77777777" w:rsidR="00AE58FD" w:rsidRDefault="00AE58FD">
      <w:pPr>
        <w:adjustRightInd w:val="0"/>
        <w:snapToGrid w:val="0"/>
        <w:spacing w:line="520" w:lineRule="exact"/>
        <w:rPr>
          <w:rFonts w:asciiTheme="majorEastAsia" w:eastAsiaTheme="majorEastAsia" w:hAnsiTheme="majorEastAsia"/>
          <w:bCs/>
          <w:sz w:val="24"/>
          <w:szCs w:val="24"/>
        </w:rPr>
      </w:pPr>
    </w:p>
    <w:p w14:paraId="498487E5" w14:textId="77777777" w:rsidR="00AE58FD" w:rsidRDefault="00886D9C">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 xml:space="preserve">3  </w:t>
      </w:r>
    </w:p>
    <w:p w14:paraId="7C5E43AA"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黄冈职业技术学院2022年单独招生考试</w:t>
      </w:r>
    </w:p>
    <w:p w14:paraId="4756CB0A"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社会心理适应能力测试题库样卷</w:t>
      </w:r>
    </w:p>
    <w:p w14:paraId="67B82941" w14:textId="77777777" w:rsidR="00AE58FD" w:rsidRDefault="00886D9C">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14:paraId="1F138EAA" w14:textId="77777777" w:rsidR="00AE58FD" w:rsidRDefault="00AE58FD">
      <w:pPr>
        <w:rPr>
          <w:b/>
          <w:vanish/>
        </w:rPr>
      </w:pPr>
    </w:p>
    <w:p w14:paraId="4C54C063" w14:textId="0667F023" w:rsidR="00AE58FD" w:rsidRDefault="00886D9C">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sidR="00701C2E">
        <w:rPr>
          <w:rFonts w:ascii="宋体"/>
          <w:b/>
          <w:sz w:val="24"/>
          <w:szCs w:val="28"/>
        </w:rPr>
        <w:t>10</w:t>
      </w:r>
      <w:r>
        <w:rPr>
          <w:rFonts w:ascii="宋体" w:hint="eastAsia"/>
          <w:b/>
          <w:sz w:val="24"/>
          <w:szCs w:val="28"/>
        </w:rPr>
        <w:t>分钟</w:t>
      </w:r>
    </w:p>
    <w:p w14:paraId="6A656B61" w14:textId="77777777" w:rsidR="00AE58FD" w:rsidRDefault="00AE58FD">
      <w:pPr>
        <w:adjustRightInd w:val="0"/>
        <w:snapToGrid w:val="0"/>
        <w:spacing w:line="520" w:lineRule="exact"/>
        <w:jc w:val="center"/>
        <w:rPr>
          <w:rFonts w:asciiTheme="minorEastAsia" w:eastAsiaTheme="minorEastAsia" w:hAnsiTheme="minorEastAsia" w:cs="仿宋"/>
          <w:b/>
          <w:sz w:val="28"/>
          <w:szCs w:val="28"/>
        </w:rPr>
      </w:pPr>
    </w:p>
    <w:p w14:paraId="4FD56B23" w14:textId="77777777" w:rsidR="00AE58FD" w:rsidRDefault="00886D9C">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你自我评价一下在中学里三年来的学习和生活状态。</w:t>
      </w:r>
    </w:p>
    <w:p w14:paraId="497C0411" w14:textId="77777777" w:rsidR="00AE58FD" w:rsidRDefault="00AE58FD">
      <w:pPr>
        <w:spacing w:line="360" w:lineRule="auto"/>
        <w:rPr>
          <w:rFonts w:asciiTheme="majorEastAsia" w:eastAsiaTheme="majorEastAsia" w:hAnsiTheme="majorEastAsia"/>
          <w:bCs/>
          <w:sz w:val="24"/>
          <w:szCs w:val="24"/>
        </w:rPr>
      </w:pPr>
    </w:p>
    <w:p w14:paraId="35B4DEA9" w14:textId="77777777" w:rsidR="00AE58FD" w:rsidRDefault="00886D9C">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你有多少贴心朋友，和班上同学的关系如何？遇到一些让自己生气的事情一般如何处理？</w:t>
      </w:r>
    </w:p>
    <w:p w14:paraId="76CED51B" w14:textId="77777777" w:rsidR="00AE58FD" w:rsidRDefault="00AE58FD">
      <w:pPr>
        <w:spacing w:line="360" w:lineRule="auto"/>
        <w:rPr>
          <w:rFonts w:asciiTheme="majorEastAsia" w:eastAsiaTheme="majorEastAsia" w:hAnsiTheme="majorEastAsia"/>
          <w:bCs/>
          <w:sz w:val="24"/>
          <w:szCs w:val="24"/>
        </w:rPr>
      </w:pPr>
    </w:p>
    <w:p w14:paraId="77D2533C" w14:textId="77777777" w:rsidR="00AE58FD" w:rsidRDefault="00886D9C">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中学这三年里，新冠肺炎疫情就是两年半，你如何看待自己学校在疫情期间的封闭管理？</w:t>
      </w:r>
    </w:p>
    <w:p w14:paraId="5AD00A53" w14:textId="77777777" w:rsidR="00AE58FD" w:rsidRDefault="00AE58FD">
      <w:pPr>
        <w:spacing w:line="360" w:lineRule="auto"/>
        <w:rPr>
          <w:rFonts w:asciiTheme="majorEastAsia" w:eastAsiaTheme="majorEastAsia" w:hAnsiTheme="majorEastAsia"/>
          <w:bCs/>
          <w:sz w:val="24"/>
          <w:szCs w:val="24"/>
        </w:rPr>
      </w:pPr>
    </w:p>
    <w:p w14:paraId="7A28F0C9" w14:textId="77777777" w:rsidR="00AE58FD" w:rsidRDefault="00886D9C">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如果你将来从事中央空调工程施工管理，你检查发现工程存在一些瑕疵，但这些瑕疵不影响空调使用效果，你要求包工头改正，包工头说请你晚上一起吃饭再讨论这个整改问题，请问你去吗？如果去了，该如何应对。</w:t>
      </w:r>
    </w:p>
    <w:p w14:paraId="0FAA38AC" w14:textId="77777777" w:rsidR="00AE58FD" w:rsidRDefault="00AE58FD">
      <w:pPr>
        <w:spacing w:line="360" w:lineRule="auto"/>
        <w:rPr>
          <w:rFonts w:asciiTheme="majorEastAsia" w:eastAsiaTheme="majorEastAsia" w:hAnsiTheme="majorEastAsia"/>
          <w:bCs/>
          <w:sz w:val="24"/>
          <w:szCs w:val="24"/>
        </w:rPr>
      </w:pPr>
    </w:p>
    <w:p w14:paraId="104CD676" w14:textId="77777777" w:rsidR="00AE58FD" w:rsidRDefault="00886D9C">
      <w:p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5。如果你将来从事中央空调工程设计，已经连续加了10个夜班才完成一个项目的设计，准备按照公司惯例休假几天，但第二天一早公司领导要求你立即上班接受另外一个项目，因为该项目负责人突然辞职了，请问你的选择如何。</w:t>
      </w:r>
    </w:p>
    <w:p w14:paraId="6ECC1447" w14:textId="77777777" w:rsidR="00AE58FD" w:rsidRDefault="00AE58FD">
      <w:pPr>
        <w:spacing w:line="360" w:lineRule="auto"/>
        <w:rPr>
          <w:rFonts w:asciiTheme="majorEastAsia" w:eastAsiaTheme="majorEastAsia" w:hAnsiTheme="majorEastAsia"/>
          <w:bCs/>
          <w:sz w:val="24"/>
          <w:szCs w:val="24"/>
        </w:rPr>
      </w:pPr>
    </w:p>
    <w:p w14:paraId="2632D677" w14:textId="77777777" w:rsidR="00AE58FD" w:rsidRDefault="00886D9C">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附</w:t>
      </w:r>
      <w:r>
        <w:rPr>
          <w:rFonts w:asciiTheme="minorEastAsia" w:eastAsiaTheme="minorEastAsia" w:hAnsiTheme="minorEastAsia"/>
          <w:b/>
          <w:color w:val="000000" w:themeColor="text1"/>
          <w:sz w:val="28"/>
          <w:szCs w:val="28"/>
        </w:rPr>
        <w:t>评分规则或参考答案</w:t>
      </w:r>
      <w:r>
        <w:rPr>
          <w:rFonts w:asciiTheme="minorEastAsia" w:eastAsiaTheme="minorEastAsia" w:hAnsiTheme="minorEastAsia" w:hint="eastAsia"/>
          <w:b/>
          <w:color w:val="000000" w:themeColor="text1"/>
          <w:sz w:val="28"/>
          <w:szCs w:val="28"/>
        </w:rPr>
        <w:t>:</w:t>
      </w:r>
    </w:p>
    <w:p w14:paraId="075A51A6" w14:textId="77777777" w:rsidR="00AE58FD" w:rsidRDefault="00886D9C">
      <w:pPr>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回答内容积极向上、内容丰富的得32--40分，回答内容比较委婉的，内容较多、较积极的</w:t>
      </w:r>
      <w:proofErr w:type="gramStart"/>
      <w:r>
        <w:rPr>
          <w:rFonts w:asciiTheme="majorEastAsia" w:eastAsiaTheme="majorEastAsia" w:hAnsiTheme="majorEastAsia" w:hint="eastAsia"/>
          <w:bCs/>
          <w:sz w:val="24"/>
          <w:szCs w:val="24"/>
        </w:rPr>
        <w:t>的</w:t>
      </w:r>
      <w:proofErr w:type="gramEnd"/>
      <w:r>
        <w:rPr>
          <w:rFonts w:asciiTheme="majorEastAsia" w:eastAsiaTheme="majorEastAsia" w:hAnsiTheme="majorEastAsia" w:hint="eastAsia"/>
          <w:bCs/>
          <w:sz w:val="24"/>
          <w:szCs w:val="24"/>
        </w:rPr>
        <w:t>25--31分，回答一般的较有一定逻辑的得18--24分，回答消极的、比较极端的得5--17分。</w:t>
      </w:r>
    </w:p>
    <w:p w14:paraId="2EFB0C8C" w14:textId="77777777" w:rsidR="00AE58FD" w:rsidRDefault="00AE58FD">
      <w:pPr>
        <w:adjustRightInd w:val="0"/>
        <w:snapToGrid w:val="0"/>
        <w:spacing w:line="520" w:lineRule="exact"/>
        <w:rPr>
          <w:rFonts w:asciiTheme="minorEastAsia" w:eastAsiaTheme="minorEastAsia" w:hAnsiTheme="minorEastAsia"/>
          <w:b/>
          <w:sz w:val="28"/>
          <w:szCs w:val="28"/>
        </w:rPr>
        <w:sectPr w:rsidR="00AE58FD">
          <w:headerReference w:type="default" r:id="rId11"/>
          <w:footerReference w:type="default" r:id="rId12"/>
          <w:footerReference w:type="first" r:id="rId13"/>
          <w:pgSz w:w="11906" w:h="16838"/>
          <w:pgMar w:top="1701" w:right="1417" w:bottom="1417" w:left="1417" w:header="851" w:footer="454" w:gutter="283"/>
          <w:pgNumType w:start="1"/>
          <w:cols w:space="720"/>
          <w:titlePg/>
          <w:docGrid w:type="lines" w:linePitch="312"/>
        </w:sectPr>
      </w:pPr>
    </w:p>
    <w:p w14:paraId="701D1605" w14:textId="77777777" w:rsidR="00AE58FD" w:rsidRDefault="00886D9C">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4</w:t>
      </w:r>
    </w:p>
    <w:p w14:paraId="26E2C2BE" w14:textId="77777777" w:rsidR="00AE58FD" w:rsidRDefault="00AE58FD">
      <w:pPr>
        <w:adjustRightInd w:val="0"/>
        <w:snapToGrid w:val="0"/>
        <w:spacing w:line="520" w:lineRule="exact"/>
        <w:rPr>
          <w:rFonts w:asciiTheme="minorEastAsia" w:eastAsiaTheme="minorEastAsia" w:hAnsiTheme="minorEastAsia"/>
          <w:b/>
          <w:sz w:val="28"/>
          <w:szCs w:val="28"/>
        </w:rPr>
      </w:pPr>
    </w:p>
    <w:p w14:paraId="6455AF7D" w14:textId="77777777" w:rsidR="00AE58FD" w:rsidRDefault="00886D9C">
      <w:pPr>
        <w:adjustRightInd w:val="0"/>
        <w:snapToGrid w:val="0"/>
        <w:spacing w:line="520" w:lineRule="exact"/>
        <w:jc w:val="center"/>
        <w:rPr>
          <w:rFonts w:ascii="宋体" w:hAnsi="宋体"/>
          <w:b/>
          <w:sz w:val="24"/>
          <w:szCs w:val="24"/>
        </w:rPr>
      </w:pPr>
      <w:r>
        <w:rPr>
          <w:rFonts w:asciiTheme="minorEastAsia" w:eastAsiaTheme="minorEastAsia" w:hAnsiTheme="minorEastAsia" w:hint="eastAsia"/>
          <w:b/>
          <w:sz w:val="28"/>
          <w:szCs w:val="28"/>
        </w:rPr>
        <w:t>面试及心理测试测评卡</w:t>
      </w:r>
      <w:r>
        <w:rPr>
          <w:rFonts w:ascii="宋体" w:hAnsi="宋体" w:hint="eastAsia"/>
          <w:b/>
          <w:sz w:val="24"/>
          <w:szCs w:val="24"/>
        </w:rPr>
        <w:t>（考评员用）</w:t>
      </w:r>
    </w:p>
    <w:p w14:paraId="463A3EA7" w14:textId="77777777" w:rsidR="00AE58FD" w:rsidRDefault="00AE58FD">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AE58FD" w14:paraId="41B53D27" w14:textId="77777777">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26A41"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33146E" w14:textId="77777777" w:rsidR="00AE58FD" w:rsidRDefault="00886D9C">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A3B17B"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41DC765A" w14:textId="77777777" w:rsidR="00AE58FD" w:rsidRDefault="00886D9C">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AE58FD" w14:paraId="12B3CB64" w14:textId="77777777">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0F7CE91"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面试</w:t>
            </w:r>
          </w:p>
          <w:p w14:paraId="1DBC82DE"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14:paraId="63F55198" w14:textId="77777777" w:rsidR="00AE58FD" w:rsidRDefault="00886D9C">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554810FB"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48C04214" w14:textId="77777777" w:rsidR="00AE58FD" w:rsidRDefault="00886D9C">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AE58FD" w14:paraId="73162D81" w14:textId="77777777">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68E71CE"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14:paraId="71B0A155" w14:textId="77777777" w:rsidR="00AE58FD" w:rsidRDefault="00886D9C">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02A2E3F" w14:textId="77777777" w:rsidR="00AE58FD" w:rsidRDefault="00886D9C">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0D3CDDD0" w14:textId="77777777" w:rsidR="00AE58FD" w:rsidRDefault="00AE58FD">
            <w:pPr>
              <w:widowControl/>
              <w:jc w:val="center"/>
              <w:rPr>
                <w:rFonts w:ascii="Arial" w:eastAsia="等线" w:hAnsi="Arial" w:cs="Arial"/>
                <w:kern w:val="0"/>
                <w:sz w:val="24"/>
                <w:szCs w:val="24"/>
              </w:rPr>
            </w:pPr>
          </w:p>
        </w:tc>
      </w:tr>
      <w:tr w:rsidR="00AE58FD" w14:paraId="4E42B3DE" w14:textId="77777777">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34DCAFDD" w14:textId="77777777" w:rsidR="00AE58FD" w:rsidRDefault="00AE58FD">
            <w:pPr>
              <w:widowControl/>
              <w:jc w:val="left"/>
              <w:rPr>
                <w:rFonts w:ascii="Arial" w:eastAsia="等线" w:hAnsi="Arial" w:cs="Arial"/>
                <w:kern w:val="0"/>
                <w:sz w:val="28"/>
                <w:szCs w:val="28"/>
              </w:rPr>
            </w:pPr>
          </w:p>
          <w:p w14:paraId="115390D2" w14:textId="77777777" w:rsidR="00AE58FD" w:rsidRDefault="00886D9C">
            <w:pPr>
              <w:widowControl/>
              <w:jc w:val="left"/>
              <w:rPr>
                <w:rFonts w:ascii="Arial" w:eastAsia="等线" w:hAnsi="Arial" w:cs="Arial"/>
                <w:color w:val="FF0000"/>
                <w:kern w:val="0"/>
                <w:sz w:val="28"/>
                <w:szCs w:val="28"/>
              </w:rPr>
            </w:pPr>
            <w:r>
              <w:rPr>
                <w:rFonts w:ascii="Arial" w:eastAsia="等线" w:hAnsi="Arial" w:cs="Arial" w:hint="eastAsia"/>
                <w:color w:val="000000" w:themeColor="text1"/>
                <w:kern w:val="0"/>
                <w:sz w:val="28"/>
                <w:szCs w:val="28"/>
              </w:rPr>
              <w:t>考评员签名</w:t>
            </w:r>
            <w:r>
              <w:rPr>
                <w:rFonts w:ascii="Arial" w:eastAsia="等线" w:hAnsi="Arial" w:cs="Arial" w:hint="eastAsia"/>
                <w:color w:val="000000" w:themeColor="text1"/>
                <w:kern w:val="0"/>
                <w:sz w:val="28"/>
                <w:szCs w:val="28"/>
              </w:rPr>
              <w:t xml:space="preserve">: </w:t>
            </w:r>
            <w:r>
              <w:rPr>
                <w:rFonts w:ascii="Arial" w:eastAsia="等线" w:hAnsi="Arial" w:cs="Arial"/>
                <w:color w:val="000000" w:themeColor="text1"/>
                <w:kern w:val="0"/>
                <w:sz w:val="28"/>
                <w:szCs w:val="28"/>
                <w:u w:val="single"/>
              </w:rPr>
              <w:t xml:space="preserve">              </w:t>
            </w:r>
            <w:r>
              <w:rPr>
                <w:rFonts w:ascii="Arial" w:eastAsia="等线" w:hAnsi="Arial" w:cs="Arial"/>
                <w:color w:val="FF0000"/>
                <w:kern w:val="0"/>
                <w:sz w:val="28"/>
                <w:szCs w:val="28"/>
              </w:rPr>
              <w:t xml:space="preserve">   </w:t>
            </w:r>
          </w:p>
          <w:p w14:paraId="4DE79278" w14:textId="77777777" w:rsidR="00AE58FD" w:rsidRDefault="00AE58FD">
            <w:pPr>
              <w:widowControl/>
              <w:jc w:val="left"/>
              <w:rPr>
                <w:rFonts w:ascii="Arial" w:eastAsia="等线" w:hAnsi="Arial" w:cs="Arial"/>
                <w:color w:val="FF0000"/>
                <w:kern w:val="0"/>
                <w:sz w:val="28"/>
                <w:szCs w:val="28"/>
              </w:rPr>
            </w:pPr>
          </w:p>
          <w:p w14:paraId="47EAD8B0" w14:textId="77777777" w:rsidR="00AE58FD" w:rsidRDefault="00886D9C">
            <w:pPr>
              <w:widowControl/>
              <w:jc w:val="left"/>
              <w:rPr>
                <w:rFonts w:ascii="宋体" w:hAnsi="宋体" w:cs="宋体"/>
                <w:kern w:val="0"/>
                <w:sz w:val="28"/>
                <w:szCs w:val="28"/>
              </w:rPr>
            </w:pPr>
            <w:r>
              <w:rPr>
                <w:rFonts w:ascii="宋体" w:hAnsi="宋体" w:cs="宋体"/>
                <w:kern w:val="0"/>
                <w:sz w:val="28"/>
                <w:szCs w:val="28"/>
              </w:rPr>
              <w:t xml:space="preserve">                   </w:t>
            </w:r>
          </w:p>
          <w:p w14:paraId="1787C2A3" w14:textId="77777777" w:rsidR="00AE58FD" w:rsidRDefault="00886D9C">
            <w:pPr>
              <w:widowControl/>
              <w:ind w:firstLineChars="800" w:firstLine="2240"/>
              <w:jc w:val="left"/>
              <w:rPr>
                <w:rFonts w:ascii="Arial" w:eastAsia="等线" w:hAnsi="Arial" w:cs="Arial"/>
                <w:kern w:val="0"/>
                <w:sz w:val="28"/>
                <w:szCs w:val="28"/>
              </w:rPr>
            </w:pP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kern w:val="0"/>
                <w:sz w:val="28"/>
                <w:szCs w:val="28"/>
              </w:rPr>
              <w:t xml:space="preserve">    </w:t>
            </w:r>
            <w:r>
              <w:rPr>
                <w:rFonts w:ascii="宋体" w:hAnsi="宋体" w:cs="宋体" w:hint="eastAsia"/>
                <w:kern w:val="0"/>
                <w:sz w:val="28"/>
                <w:szCs w:val="28"/>
              </w:rPr>
              <w:t>日</w:t>
            </w:r>
          </w:p>
        </w:tc>
      </w:tr>
    </w:tbl>
    <w:p w14:paraId="6FFB1E84" w14:textId="77777777" w:rsidR="00AE58FD" w:rsidRDefault="00AE58FD">
      <w:pPr>
        <w:adjustRightInd w:val="0"/>
        <w:snapToGrid w:val="0"/>
        <w:spacing w:line="520" w:lineRule="exact"/>
        <w:rPr>
          <w:rFonts w:asciiTheme="minorEastAsia" w:eastAsiaTheme="minorEastAsia" w:hAnsiTheme="minorEastAsia"/>
          <w:b/>
          <w:sz w:val="28"/>
          <w:szCs w:val="28"/>
        </w:rPr>
      </w:pPr>
    </w:p>
    <w:p w14:paraId="0FCEAA1D" w14:textId="77777777" w:rsidR="00AE58FD" w:rsidRDefault="00AE58FD">
      <w:pPr>
        <w:adjustRightInd w:val="0"/>
        <w:snapToGrid w:val="0"/>
        <w:spacing w:line="520" w:lineRule="exact"/>
        <w:rPr>
          <w:rFonts w:asciiTheme="minorEastAsia" w:eastAsiaTheme="minorEastAsia" w:hAnsiTheme="minorEastAsia"/>
          <w:b/>
          <w:sz w:val="28"/>
          <w:szCs w:val="28"/>
        </w:rPr>
      </w:pPr>
    </w:p>
    <w:p w14:paraId="0660CD44" w14:textId="77777777" w:rsidR="00AE58FD" w:rsidRDefault="00AE58FD">
      <w:pPr>
        <w:adjustRightInd w:val="0"/>
        <w:snapToGrid w:val="0"/>
        <w:spacing w:line="520" w:lineRule="exact"/>
        <w:rPr>
          <w:rFonts w:asciiTheme="minorEastAsia" w:eastAsiaTheme="minorEastAsia" w:hAnsiTheme="minorEastAsia"/>
          <w:b/>
          <w:sz w:val="28"/>
          <w:szCs w:val="28"/>
        </w:rPr>
      </w:pPr>
    </w:p>
    <w:sectPr w:rsidR="00AE58FD">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F08CD" w14:textId="77777777" w:rsidR="00282A4F" w:rsidRDefault="00282A4F">
      <w:r>
        <w:separator/>
      </w:r>
    </w:p>
  </w:endnote>
  <w:endnote w:type="continuationSeparator" w:id="0">
    <w:p w14:paraId="558BD833" w14:textId="77777777" w:rsidR="00282A4F" w:rsidRDefault="0028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97F6" w14:textId="77777777" w:rsidR="00AE58FD" w:rsidRDefault="00AE58FD">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0C26" w14:textId="77777777" w:rsidR="00AE58FD" w:rsidRDefault="00AE58F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CF947" w14:textId="77777777" w:rsidR="00282A4F" w:rsidRDefault="00282A4F">
      <w:r>
        <w:separator/>
      </w:r>
    </w:p>
  </w:footnote>
  <w:footnote w:type="continuationSeparator" w:id="0">
    <w:p w14:paraId="3D662E17" w14:textId="77777777" w:rsidR="00282A4F" w:rsidRDefault="0028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7CC2" w14:textId="77777777" w:rsidR="00AE58FD" w:rsidRDefault="00AE58FD">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6876"/>
    <w:multiLevelType w:val="multilevel"/>
    <w:tmpl w:val="24BC68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DD005B"/>
    <w:multiLevelType w:val="multilevel"/>
    <w:tmpl w:val="48DD005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8A8045"/>
    <w:multiLevelType w:val="singleLevel"/>
    <w:tmpl w:val="708A8045"/>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C78"/>
    <w:rsid w:val="000774AB"/>
    <w:rsid w:val="00077ADA"/>
    <w:rsid w:val="000844A1"/>
    <w:rsid w:val="00090643"/>
    <w:rsid w:val="000950DD"/>
    <w:rsid w:val="00097096"/>
    <w:rsid w:val="00097576"/>
    <w:rsid w:val="000A0B70"/>
    <w:rsid w:val="000A2A19"/>
    <w:rsid w:val="000A2DD1"/>
    <w:rsid w:val="000A2F8E"/>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5FFC"/>
    <w:rsid w:val="00106E83"/>
    <w:rsid w:val="00107BD3"/>
    <w:rsid w:val="00115188"/>
    <w:rsid w:val="00120042"/>
    <w:rsid w:val="00120693"/>
    <w:rsid w:val="00125BD3"/>
    <w:rsid w:val="0013311E"/>
    <w:rsid w:val="001331F2"/>
    <w:rsid w:val="00133BE6"/>
    <w:rsid w:val="001353CF"/>
    <w:rsid w:val="00140B1B"/>
    <w:rsid w:val="00143807"/>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038C"/>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D78F3"/>
    <w:rsid w:val="001E0C29"/>
    <w:rsid w:val="001E1952"/>
    <w:rsid w:val="001E6185"/>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2A4F"/>
    <w:rsid w:val="00287F53"/>
    <w:rsid w:val="0029117A"/>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60BB"/>
    <w:rsid w:val="002C7FD0"/>
    <w:rsid w:val="002D1B31"/>
    <w:rsid w:val="002D3A13"/>
    <w:rsid w:val="002D43A0"/>
    <w:rsid w:val="002D6855"/>
    <w:rsid w:val="002D795E"/>
    <w:rsid w:val="002E1C8D"/>
    <w:rsid w:val="002E1DA8"/>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502A"/>
    <w:rsid w:val="00345E42"/>
    <w:rsid w:val="0034738F"/>
    <w:rsid w:val="00350A42"/>
    <w:rsid w:val="003606A5"/>
    <w:rsid w:val="00364EFA"/>
    <w:rsid w:val="00365178"/>
    <w:rsid w:val="00365C71"/>
    <w:rsid w:val="0036775C"/>
    <w:rsid w:val="00371594"/>
    <w:rsid w:val="003726DF"/>
    <w:rsid w:val="00373A53"/>
    <w:rsid w:val="00383D3E"/>
    <w:rsid w:val="00383D65"/>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55B3"/>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40F0D"/>
    <w:rsid w:val="00450DC5"/>
    <w:rsid w:val="00450E4B"/>
    <w:rsid w:val="0045130C"/>
    <w:rsid w:val="004531EF"/>
    <w:rsid w:val="0045365B"/>
    <w:rsid w:val="00455E30"/>
    <w:rsid w:val="0045634A"/>
    <w:rsid w:val="0045640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07AA"/>
    <w:rsid w:val="004E3A59"/>
    <w:rsid w:val="004E4D69"/>
    <w:rsid w:val="004E4E5F"/>
    <w:rsid w:val="004E5A56"/>
    <w:rsid w:val="004E5D4D"/>
    <w:rsid w:val="004E78C8"/>
    <w:rsid w:val="004E7A2D"/>
    <w:rsid w:val="004F2638"/>
    <w:rsid w:val="004F2976"/>
    <w:rsid w:val="004F340D"/>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4213"/>
    <w:rsid w:val="00534230"/>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B4BED"/>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1240"/>
    <w:rsid w:val="006C6F99"/>
    <w:rsid w:val="006C783D"/>
    <w:rsid w:val="006D02BF"/>
    <w:rsid w:val="006D20B1"/>
    <w:rsid w:val="006D5B1D"/>
    <w:rsid w:val="006D77CB"/>
    <w:rsid w:val="006E6D80"/>
    <w:rsid w:val="006F2582"/>
    <w:rsid w:val="006F3563"/>
    <w:rsid w:val="006F42C5"/>
    <w:rsid w:val="006F4804"/>
    <w:rsid w:val="006F49BA"/>
    <w:rsid w:val="006F7BE1"/>
    <w:rsid w:val="00701C2E"/>
    <w:rsid w:val="007024CD"/>
    <w:rsid w:val="007051A7"/>
    <w:rsid w:val="00705420"/>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8B1"/>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0DB5"/>
    <w:rsid w:val="007F2FA8"/>
    <w:rsid w:val="007F66A9"/>
    <w:rsid w:val="00807AE7"/>
    <w:rsid w:val="00813332"/>
    <w:rsid w:val="00816C36"/>
    <w:rsid w:val="00822C60"/>
    <w:rsid w:val="00823024"/>
    <w:rsid w:val="00831397"/>
    <w:rsid w:val="0083158C"/>
    <w:rsid w:val="0083184C"/>
    <w:rsid w:val="008335B5"/>
    <w:rsid w:val="0083586A"/>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6D9C"/>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1F3A"/>
    <w:rsid w:val="009A3392"/>
    <w:rsid w:val="009A4075"/>
    <w:rsid w:val="009A444A"/>
    <w:rsid w:val="009A575D"/>
    <w:rsid w:val="009A751D"/>
    <w:rsid w:val="009B1E3D"/>
    <w:rsid w:val="009B3811"/>
    <w:rsid w:val="009C31AD"/>
    <w:rsid w:val="009C4C5D"/>
    <w:rsid w:val="009C7C4B"/>
    <w:rsid w:val="009D38B2"/>
    <w:rsid w:val="009D72A3"/>
    <w:rsid w:val="009E2291"/>
    <w:rsid w:val="009E659B"/>
    <w:rsid w:val="009E6BAA"/>
    <w:rsid w:val="009E6D54"/>
    <w:rsid w:val="009F179B"/>
    <w:rsid w:val="009F76F6"/>
    <w:rsid w:val="00A037D0"/>
    <w:rsid w:val="00A0799B"/>
    <w:rsid w:val="00A11C92"/>
    <w:rsid w:val="00A11C9F"/>
    <w:rsid w:val="00A12724"/>
    <w:rsid w:val="00A24EAD"/>
    <w:rsid w:val="00A305F2"/>
    <w:rsid w:val="00A3164C"/>
    <w:rsid w:val="00A332BF"/>
    <w:rsid w:val="00A33939"/>
    <w:rsid w:val="00A35F3F"/>
    <w:rsid w:val="00A36CD4"/>
    <w:rsid w:val="00A42EFC"/>
    <w:rsid w:val="00A431D5"/>
    <w:rsid w:val="00A46CF0"/>
    <w:rsid w:val="00A531BB"/>
    <w:rsid w:val="00A55A43"/>
    <w:rsid w:val="00A567C4"/>
    <w:rsid w:val="00A5682F"/>
    <w:rsid w:val="00A60916"/>
    <w:rsid w:val="00A64A28"/>
    <w:rsid w:val="00A64C7C"/>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58FD"/>
    <w:rsid w:val="00AE61A2"/>
    <w:rsid w:val="00AE7A44"/>
    <w:rsid w:val="00AF0B54"/>
    <w:rsid w:val="00AF13D7"/>
    <w:rsid w:val="00AF4518"/>
    <w:rsid w:val="00B003A4"/>
    <w:rsid w:val="00B007C3"/>
    <w:rsid w:val="00B00B02"/>
    <w:rsid w:val="00B07FC6"/>
    <w:rsid w:val="00B15D96"/>
    <w:rsid w:val="00B15E32"/>
    <w:rsid w:val="00B16128"/>
    <w:rsid w:val="00B1700B"/>
    <w:rsid w:val="00B17CAD"/>
    <w:rsid w:val="00B222E2"/>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4AC0"/>
    <w:rsid w:val="00B96475"/>
    <w:rsid w:val="00B973E0"/>
    <w:rsid w:val="00B9765C"/>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4011"/>
    <w:rsid w:val="00C37046"/>
    <w:rsid w:val="00C37E73"/>
    <w:rsid w:val="00C431F4"/>
    <w:rsid w:val="00C44038"/>
    <w:rsid w:val="00C4408B"/>
    <w:rsid w:val="00C464C8"/>
    <w:rsid w:val="00C47400"/>
    <w:rsid w:val="00C47FF8"/>
    <w:rsid w:val="00C52D34"/>
    <w:rsid w:val="00C53AD4"/>
    <w:rsid w:val="00C55FC5"/>
    <w:rsid w:val="00C56A3B"/>
    <w:rsid w:val="00C56FAE"/>
    <w:rsid w:val="00C5747C"/>
    <w:rsid w:val="00C6185A"/>
    <w:rsid w:val="00C61C8C"/>
    <w:rsid w:val="00C65419"/>
    <w:rsid w:val="00C71FC4"/>
    <w:rsid w:val="00C725C0"/>
    <w:rsid w:val="00C745A1"/>
    <w:rsid w:val="00C7771E"/>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50BD"/>
    <w:rsid w:val="00D12C36"/>
    <w:rsid w:val="00D2068F"/>
    <w:rsid w:val="00D20783"/>
    <w:rsid w:val="00D22A83"/>
    <w:rsid w:val="00D25931"/>
    <w:rsid w:val="00D26558"/>
    <w:rsid w:val="00D2706E"/>
    <w:rsid w:val="00D2734B"/>
    <w:rsid w:val="00D2751D"/>
    <w:rsid w:val="00D346F8"/>
    <w:rsid w:val="00D373C7"/>
    <w:rsid w:val="00D42830"/>
    <w:rsid w:val="00D44A3A"/>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332F"/>
    <w:rsid w:val="00D8642F"/>
    <w:rsid w:val="00D90DBB"/>
    <w:rsid w:val="00D923CD"/>
    <w:rsid w:val="00D952F4"/>
    <w:rsid w:val="00D96226"/>
    <w:rsid w:val="00DA22F4"/>
    <w:rsid w:val="00DA3E0E"/>
    <w:rsid w:val="00DB1EDD"/>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3AFD"/>
    <w:rsid w:val="00E24731"/>
    <w:rsid w:val="00E26B4B"/>
    <w:rsid w:val="00E26C18"/>
    <w:rsid w:val="00E27C16"/>
    <w:rsid w:val="00E366EB"/>
    <w:rsid w:val="00E409AA"/>
    <w:rsid w:val="00E501C1"/>
    <w:rsid w:val="00E52765"/>
    <w:rsid w:val="00E560AF"/>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3DB4"/>
    <w:rsid w:val="00EF5809"/>
    <w:rsid w:val="00EF70EA"/>
    <w:rsid w:val="00EF735A"/>
    <w:rsid w:val="00F01550"/>
    <w:rsid w:val="00F019F5"/>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0DAD"/>
    <w:rsid w:val="00F51153"/>
    <w:rsid w:val="00F51CA8"/>
    <w:rsid w:val="00F60F4E"/>
    <w:rsid w:val="00F62084"/>
    <w:rsid w:val="00F72C43"/>
    <w:rsid w:val="00F73F34"/>
    <w:rsid w:val="00F8325A"/>
    <w:rsid w:val="00F853BB"/>
    <w:rsid w:val="00F86C84"/>
    <w:rsid w:val="00F90A77"/>
    <w:rsid w:val="00F91F8D"/>
    <w:rsid w:val="00F9505A"/>
    <w:rsid w:val="00F9537F"/>
    <w:rsid w:val="00FA1EEC"/>
    <w:rsid w:val="00FA254B"/>
    <w:rsid w:val="00FA5668"/>
    <w:rsid w:val="00FA5850"/>
    <w:rsid w:val="00FB72AC"/>
    <w:rsid w:val="00FC0572"/>
    <w:rsid w:val="00FC35C2"/>
    <w:rsid w:val="00FC665D"/>
    <w:rsid w:val="00FD51FC"/>
    <w:rsid w:val="00FD6FD0"/>
    <w:rsid w:val="00FD7294"/>
    <w:rsid w:val="00FE056A"/>
    <w:rsid w:val="00FE155F"/>
    <w:rsid w:val="00FE3864"/>
    <w:rsid w:val="00FE4A90"/>
    <w:rsid w:val="00FE70D1"/>
    <w:rsid w:val="00FF0177"/>
    <w:rsid w:val="00FF0A33"/>
    <w:rsid w:val="00FF1245"/>
    <w:rsid w:val="00FF1C97"/>
    <w:rsid w:val="00FF1F67"/>
    <w:rsid w:val="01155B4E"/>
    <w:rsid w:val="033E0FCA"/>
    <w:rsid w:val="04867B7D"/>
    <w:rsid w:val="05B47F69"/>
    <w:rsid w:val="069408DC"/>
    <w:rsid w:val="07F82721"/>
    <w:rsid w:val="08513111"/>
    <w:rsid w:val="0A6205E8"/>
    <w:rsid w:val="104D284B"/>
    <w:rsid w:val="183613F6"/>
    <w:rsid w:val="1B371665"/>
    <w:rsid w:val="1ECF1D05"/>
    <w:rsid w:val="2234192D"/>
    <w:rsid w:val="24FC28E2"/>
    <w:rsid w:val="250174C1"/>
    <w:rsid w:val="268172CA"/>
    <w:rsid w:val="2A290739"/>
    <w:rsid w:val="2C380499"/>
    <w:rsid w:val="3099554A"/>
    <w:rsid w:val="30CA2337"/>
    <w:rsid w:val="3197726C"/>
    <w:rsid w:val="31990970"/>
    <w:rsid w:val="3380479E"/>
    <w:rsid w:val="3C785F45"/>
    <w:rsid w:val="3CDC01E8"/>
    <w:rsid w:val="3E775A0B"/>
    <w:rsid w:val="41056FEC"/>
    <w:rsid w:val="422A2598"/>
    <w:rsid w:val="42A642C0"/>
    <w:rsid w:val="43104E14"/>
    <w:rsid w:val="514975CF"/>
    <w:rsid w:val="532A2681"/>
    <w:rsid w:val="59B966C3"/>
    <w:rsid w:val="5D2972E4"/>
    <w:rsid w:val="5F702A21"/>
    <w:rsid w:val="5FA650F9"/>
    <w:rsid w:val="617C17FC"/>
    <w:rsid w:val="65451832"/>
    <w:rsid w:val="66782EA9"/>
    <w:rsid w:val="6827516E"/>
    <w:rsid w:val="6B235054"/>
    <w:rsid w:val="6B485FE9"/>
    <w:rsid w:val="6D8D7E26"/>
    <w:rsid w:val="6DA70FF2"/>
    <w:rsid w:val="6E773057"/>
    <w:rsid w:val="70A06C4C"/>
    <w:rsid w:val="717410B3"/>
    <w:rsid w:val="72DB08D4"/>
    <w:rsid w:val="758429E5"/>
    <w:rsid w:val="75D06C2A"/>
    <w:rsid w:val="797A39DC"/>
    <w:rsid w:val="7C3B0FE1"/>
    <w:rsid w:val="7FC9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82ECD83"/>
  <w15:docId w15:val="{1AA14878-5189-4EEF-BF85-EFCE09C4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qFormat="1"/>
    <w:lsdException w:name="toc 2" w:uiPriority="99" w:qFormat="1"/>
    <w:lsdException w:name="Normal Indent" w:locked="1" w:semiHidden="1" w:unhideWhenUsed="1"/>
    <w:lsdException w:name="footnote text" w:locked="1" w:semiHidden="1" w:unhideWhenUsed="1"/>
    <w:lsdException w:name="annotation text" w:locked="1" w:uiPriority="99" w:unhideWhenUsed="1" w:qFormat="1"/>
    <w:lsdException w:name="header" w:uiPriority="99" w:qFormat="1"/>
    <w:lsdException w:name="footer" w:uiPriority="99"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5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locked/>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semiHidden/>
    <w:qFormat/>
    <w:rPr>
      <w:sz w:val="18"/>
      <w:szCs w:val="20"/>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qFormat/>
    <w:pPr>
      <w:tabs>
        <w:tab w:val="right" w:leader="dot" w:pos="8776"/>
      </w:tabs>
      <w:jc w:val="center"/>
    </w:pPr>
    <w:rPr>
      <w:b/>
    </w:rPr>
  </w:style>
  <w:style w:type="paragraph" w:styleId="21">
    <w:name w:val="toc 2"/>
    <w:basedOn w:val="a"/>
    <w:next w:val="a"/>
    <w:uiPriority w:val="99"/>
    <w:qFormat/>
    <w:pPr>
      <w:tabs>
        <w:tab w:val="right" w:leader="dot" w:pos="8776"/>
      </w:tabs>
      <w:spacing w:line="288" w:lineRule="auto"/>
      <w:ind w:leftChars="200" w:left="420"/>
    </w:pPr>
  </w:style>
  <w:style w:type="paragraph" w:styleId="ad">
    <w:name w:val="annotation subject"/>
    <w:basedOn w:val="a3"/>
    <w:next w:val="a3"/>
    <w:link w:val="ae"/>
    <w:uiPriority w:val="99"/>
    <w:unhideWhenUsed/>
    <w:qFormat/>
    <w:locked/>
    <w:rPr>
      <w:b/>
      <w:bCs/>
    </w:rPr>
  </w:style>
  <w:style w:type="table" w:styleId="af">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locked/>
    <w:rPr>
      <w:rFonts w:cs="Times New Roman"/>
    </w:rPr>
  </w:style>
  <w:style w:type="character" w:styleId="af1">
    <w:name w:val="FollowedHyperlink"/>
    <w:uiPriority w:val="99"/>
    <w:rPr>
      <w:rFonts w:cs="Times New Roman"/>
      <w:color w:val="800080"/>
      <w:u w:val="single"/>
    </w:rPr>
  </w:style>
  <w:style w:type="character" w:styleId="af2">
    <w:name w:val="Hyperlink"/>
    <w:uiPriority w:val="99"/>
    <w:rPr>
      <w:rFonts w:cs="Times New Roman"/>
      <w:color w:val="0000FF"/>
      <w:u w:val="single"/>
    </w:rPr>
  </w:style>
  <w:style w:type="character" w:styleId="af3">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a">
    <w:name w:val="页脚 字符"/>
    <w:link w:val="a9"/>
    <w:uiPriority w:val="99"/>
    <w:locked/>
    <w:rPr>
      <w:rFonts w:cs="Times New Roman"/>
      <w:kern w:val="2"/>
      <w:sz w:val="18"/>
    </w:rPr>
  </w:style>
  <w:style w:type="character" w:customStyle="1" w:styleId="ac">
    <w:name w:val="页眉 字符"/>
    <w:link w:val="ab"/>
    <w:uiPriority w:val="99"/>
    <w:semiHidden/>
    <w:locked/>
    <w:rPr>
      <w:rFonts w:cs="Times New Roman"/>
      <w:kern w:val="2"/>
      <w:sz w:val="18"/>
    </w:rPr>
  </w:style>
  <w:style w:type="character" w:customStyle="1" w:styleId="a6">
    <w:name w:val="日期 字符"/>
    <w:link w:val="a5"/>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8">
    <w:name w:val="批注框文本 字符"/>
    <w:link w:val="a7"/>
    <w:uiPriority w:val="99"/>
    <w:semiHidden/>
    <w:locked/>
    <w:rPr>
      <w:rFonts w:cs="Times New Roman"/>
      <w:sz w:val="2"/>
    </w:rPr>
  </w:style>
  <w:style w:type="character" w:customStyle="1" w:styleId="a4">
    <w:name w:val="批注文字 字符"/>
    <w:link w:val="a3"/>
    <w:uiPriority w:val="99"/>
    <w:semiHidden/>
    <w:rPr>
      <w:rFonts w:cs="Times New Roman"/>
      <w:kern w:val="2"/>
      <w:sz w:val="21"/>
      <w:szCs w:val="22"/>
    </w:rPr>
  </w:style>
  <w:style w:type="character" w:customStyle="1" w:styleId="ae">
    <w:name w:val="批注主题 字符"/>
    <w:link w:val="ad"/>
    <w:uiPriority w:val="99"/>
    <w:semiHidden/>
    <w:rPr>
      <w:rFonts w:cs="Times New Roman"/>
      <w:b/>
      <w:bCs/>
      <w:kern w:val="2"/>
      <w:sz w:val="21"/>
      <w:szCs w:val="22"/>
    </w:rPr>
  </w:style>
  <w:style w:type="paragraph" w:styleId="af4">
    <w:name w:val="List Paragraph"/>
    <w:basedOn w:val="a"/>
    <w:uiPriority w:val="99"/>
    <w:pPr>
      <w:ind w:firstLineChars="200" w:firstLine="420"/>
    </w:pPr>
  </w:style>
  <w:style w:type="paragraph" w:customStyle="1" w:styleId="Char2">
    <w:name w:val="Char2"/>
    <w:basedOn w:val="a"/>
    <w:rPr>
      <w:szCs w:val="24"/>
    </w:rPr>
  </w:style>
  <w:style w:type="paragraph" w:customStyle="1" w:styleId="p0">
    <w:name w:val="p0"/>
    <w:basedOn w:val="a"/>
    <w:qFormat/>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C96F0-A318-46D3-B4F1-80440485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931</Words>
  <Characters>5310</Characters>
  <Application>Microsoft Office Word</Application>
  <DocSecurity>0</DocSecurity>
  <Lines>44</Lines>
  <Paragraphs>12</Paragraphs>
  <ScaleCrop>false</ScaleCrop>
  <Company>微软中国</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cp:lastModifiedBy>
  <cp:revision>419</cp:revision>
  <cp:lastPrinted>2019-08-22T09:08:00Z</cp:lastPrinted>
  <dcterms:created xsi:type="dcterms:W3CDTF">2019-08-22T08:21:00Z</dcterms:created>
  <dcterms:modified xsi:type="dcterms:W3CDTF">2008-12-31T16:42:00Z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2CB12EDA307746E28C2C6AE5A46DD78E</vt:lpwstr>
  </property>
</Properties>
</file>