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20" w:lineRule="exact"/>
        <w:jc w:val="center"/>
        <w:rPr>
          <w:rFonts w:asciiTheme="minorEastAsia" w:hAnsiTheme="minorEastAsia" w:eastAsiaTheme="minorEastAsia"/>
          <w:b/>
          <w:sz w:val="36"/>
          <w:szCs w:val="28"/>
        </w:rPr>
      </w:pPr>
      <w:r>
        <w:rPr>
          <w:rFonts w:hint="eastAsia" w:asciiTheme="minorEastAsia" w:hAnsiTheme="minorEastAsia" w:eastAsiaTheme="minorEastAsia"/>
          <w:b/>
          <w:sz w:val="36"/>
          <w:szCs w:val="28"/>
        </w:rPr>
        <w:t>黄冈职业技术学院</w:t>
      </w:r>
      <w:r>
        <w:rPr>
          <w:rFonts w:asciiTheme="minorEastAsia" w:hAnsiTheme="minorEastAsia" w:eastAsiaTheme="minorEastAsia"/>
          <w:b/>
          <w:sz w:val="36"/>
          <w:szCs w:val="28"/>
        </w:rPr>
        <w:t>20</w:t>
      </w:r>
      <w:r>
        <w:rPr>
          <w:rFonts w:hint="eastAsia" w:asciiTheme="minorEastAsia" w:hAnsiTheme="minorEastAsia" w:eastAsiaTheme="minorEastAsia"/>
          <w:b/>
          <w:sz w:val="36"/>
          <w:szCs w:val="28"/>
        </w:rPr>
        <w:t>2</w:t>
      </w:r>
      <w:r>
        <w:rPr>
          <w:rFonts w:asciiTheme="minorEastAsia" w:hAnsiTheme="minorEastAsia" w:eastAsiaTheme="minorEastAsia"/>
          <w:b/>
          <w:sz w:val="36"/>
          <w:szCs w:val="28"/>
        </w:rPr>
        <w:t>3</w:t>
      </w:r>
      <w:r>
        <w:rPr>
          <w:rFonts w:hint="eastAsia" w:asciiTheme="minorEastAsia" w:hAnsiTheme="minorEastAsia" w:eastAsiaTheme="minorEastAsia"/>
          <w:b/>
          <w:sz w:val="36"/>
          <w:szCs w:val="28"/>
        </w:rPr>
        <w:t>年湖北省高职单独招生考试</w:t>
      </w:r>
    </w:p>
    <w:p>
      <w:pPr>
        <w:spacing w:before="312" w:beforeLines="100" w:after="312" w:afterLines="100" w:line="520" w:lineRule="exact"/>
        <w:jc w:val="center"/>
        <w:rPr>
          <w:rFonts w:asciiTheme="minorEastAsia" w:hAnsiTheme="minorEastAsia" w:eastAsiaTheme="minorEastAsia"/>
          <w:b/>
          <w:sz w:val="40"/>
          <w:szCs w:val="44"/>
        </w:rPr>
      </w:pPr>
      <w:r>
        <w:rPr>
          <w:rFonts w:hint="eastAsia" w:asciiTheme="minorEastAsia" w:hAnsiTheme="minorEastAsia" w:eastAsiaTheme="minorEastAsia"/>
          <w:b/>
          <w:sz w:val="40"/>
          <w:szCs w:val="44"/>
        </w:rPr>
        <w:t>农产品加工与质量检测</w:t>
      </w:r>
      <w:r>
        <w:rPr>
          <w:rFonts w:hint="eastAsia" w:cs="宋体" w:asciiTheme="minorEastAsia" w:hAnsiTheme="minorEastAsia" w:eastAsiaTheme="minorEastAsia"/>
          <w:b/>
          <w:sz w:val="40"/>
          <w:szCs w:val="44"/>
        </w:rPr>
        <w:t>专业</w:t>
      </w:r>
      <w:r>
        <w:rPr>
          <w:rFonts w:hint="eastAsia" w:asciiTheme="minorEastAsia" w:hAnsiTheme="minorEastAsia" w:eastAsiaTheme="minorEastAsia"/>
          <w:b/>
          <w:sz w:val="40"/>
          <w:szCs w:val="44"/>
        </w:rPr>
        <w:t>职业技能测试</w:t>
      </w:r>
    </w:p>
    <w:p>
      <w:pPr>
        <w:spacing w:before="312" w:beforeLines="100" w:after="312" w:afterLines="100" w:line="520" w:lineRule="exact"/>
        <w:jc w:val="center"/>
        <w:rPr>
          <w:rFonts w:asciiTheme="minorEastAsia" w:hAnsiTheme="minorEastAsia" w:eastAsiaTheme="minorEastAsia"/>
          <w:b/>
          <w:sz w:val="40"/>
          <w:szCs w:val="44"/>
        </w:rPr>
      </w:pPr>
      <w:r>
        <w:rPr>
          <w:rFonts w:hint="eastAsia" w:asciiTheme="minorEastAsia" w:hAnsiTheme="minorEastAsia" w:eastAsiaTheme="minorEastAsia"/>
          <w:b/>
          <w:sz w:val="40"/>
          <w:szCs w:val="44"/>
        </w:rPr>
        <w:t>考试大纲</w:t>
      </w:r>
    </w:p>
    <w:p>
      <w:pPr>
        <w:adjustRightInd w:val="0"/>
        <w:snapToGrid w:val="0"/>
        <w:spacing w:line="520" w:lineRule="exact"/>
        <w:rPr>
          <w:rFonts w:cs="华文中宋" w:asciiTheme="minorEastAsia" w:hAnsiTheme="minorEastAsia" w:eastAsiaTheme="minorEastAsia"/>
          <w:b/>
          <w:sz w:val="28"/>
          <w:szCs w:val="28"/>
        </w:rPr>
      </w:pPr>
      <w:r>
        <w:rPr>
          <w:rFonts w:cs="华文中宋" w:asciiTheme="minorEastAsia" w:hAnsiTheme="minorEastAsia" w:eastAsiaTheme="minorEastAsia"/>
          <w:b/>
          <w:sz w:val="24"/>
          <w:szCs w:val="24"/>
        </w:rPr>
        <w:t xml:space="preserve">    </w:t>
      </w:r>
      <w:r>
        <w:rPr>
          <w:rFonts w:hint="eastAsia" w:cs="华文中宋" w:asciiTheme="minorEastAsia" w:hAnsiTheme="minorEastAsia" w:eastAsiaTheme="minorEastAsia"/>
          <w:b/>
          <w:sz w:val="28"/>
          <w:szCs w:val="28"/>
        </w:rPr>
        <w:t>一、考试性质</w:t>
      </w:r>
    </w:p>
    <w:p>
      <w:pPr>
        <w:spacing w:line="52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2023</w:t>
      </w:r>
      <w:r>
        <w:rPr>
          <w:rFonts w:hint="eastAsia" w:asciiTheme="minorEastAsia" w:hAnsiTheme="minorEastAsia" w:eastAsiaTheme="minorEastAsia"/>
          <w:sz w:val="24"/>
          <w:szCs w:val="24"/>
        </w:rPr>
        <w:t>年湖北省高职单独招生考试，是面向取得湖北省2023年普通高考报名资格且完成单独招生高考报名的中等职业教育毕业生的选拔性考试。农产品加工与质量检测专业职业技能测试，应当具有一定的信度、效度和必要的区分度。</w:t>
      </w:r>
    </w:p>
    <w:p>
      <w:pPr>
        <w:adjustRightInd w:val="0"/>
        <w:snapToGrid w:val="0"/>
        <w:spacing w:line="520" w:lineRule="exact"/>
        <w:rPr>
          <w:rFonts w:cs="华文中宋" w:asciiTheme="minorEastAsia" w:hAnsiTheme="minorEastAsia" w:eastAsiaTheme="minorEastAsia"/>
          <w:b/>
          <w:sz w:val="28"/>
          <w:szCs w:val="28"/>
        </w:rPr>
      </w:pPr>
      <w:r>
        <w:rPr>
          <w:rFonts w:cs="华文中宋" w:asciiTheme="minorEastAsia" w:hAnsiTheme="minorEastAsia" w:eastAsiaTheme="minorEastAsia"/>
          <w:b/>
          <w:sz w:val="24"/>
          <w:szCs w:val="24"/>
        </w:rPr>
        <w:t xml:space="preserve">   </w:t>
      </w:r>
      <w:r>
        <w:rPr>
          <w:rFonts w:cs="华文中宋" w:asciiTheme="minorEastAsia" w:hAnsiTheme="minorEastAsia" w:eastAsiaTheme="minorEastAsia"/>
          <w:b/>
          <w:sz w:val="28"/>
          <w:szCs w:val="28"/>
        </w:rPr>
        <w:t xml:space="preserve"> </w:t>
      </w:r>
      <w:r>
        <w:rPr>
          <w:rFonts w:hint="eastAsia" w:cs="华文中宋" w:asciiTheme="minorEastAsia" w:hAnsiTheme="minorEastAsia" w:eastAsiaTheme="minorEastAsia"/>
          <w:b/>
          <w:sz w:val="28"/>
          <w:szCs w:val="28"/>
        </w:rPr>
        <w:t>二、考试依据</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1.依据省教育厅关于做好2023年高职单独考试招生工作的通知(鄂教职成函〔2023〕1号)文件精神。</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2.依据“1</w:t>
      </w:r>
      <w:r>
        <w:rPr>
          <w:rFonts w:asciiTheme="minorEastAsia" w:hAnsiTheme="minorEastAsia" w:eastAsiaTheme="minorEastAsia"/>
          <w:sz w:val="24"/>
          <w:szCs w:val="24"/>
        </w:rPr>
        <w:t>+X</w:t>
      </w:r>
      <w:r>
        <w:rPr>
          <w:rFonts w:hint="eastAsia" w:asciiTheme="minorEastAsia" w:hAnsiTheme="minorEastAsia" w:eastAsiaTheme="minorEastAsia"/>
          <w:sz w:val="24"/>
          <w:szCs w:val="24"/>
        </w:rPr>
        <w:t>”粮农食品安全评价职业技能等级证书（初级）考核标准。</w:t>
      </w:r>
    </w:p>
    <w:p>
      <w:pPr>
        <w:adjustRightInd w:val="0"/>
        <w:snapToGrid w:val="0"/>
        <w:spacing w:line="52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三、考试方法</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职业技能测试总分200 分，</w:t>
      </w:r>
      <w:r>
        <w:rPr>
          <w:rFonts w:asciiTheme="minorEastAsia" w:hAnsiTheme="minorEastAsia" w:eastAsiaTheme="minorEastAsia"/>
          <w:sz w:val="24"/>
          <w:szCs w:val="24"/>
        </w:rPr>
        <w:t>专业技能测试</w:t>
      </w:r>
      <w:r>
        <w:rPr>
          <w:rFonts w:hint="eastAsia" w:asciiTheme="minorEastAsia" w:hAnsiTheme="minorEastAsia" w:eastAsiaTheme="minorEastAsia"/>
          <w:sz w:val="24"/>
          <w:szCs w:val="24"/>
        </w:rPr>
        <w:t>（</w:t>
      </w:r>
      <w:r>
        <w:rPr>
          <w:rFonts w:asciiTheme="minorEastAsia" w:hAnsiTheme="minorEastAsia" w:eastAsiaTheme="minorEastAsia"/>
          <w:sz w:val="24"/>
          <w:szCs w:val="24"/>
        </w:rPr>
        <w:t>实操</w:t>
      </w:r>
      <w:r>
        <w:rPr>
          <w:rFonts w:hint="eastAsia" w:asciiTheme="minorEastAsia" w:hAnsiTheme="minorEastAsia" w:eastAsiaTheme="minorEastAsia"/>
          <w:sz w:val="24"/>
          <w:szCs w:val="24"/>
        </w:rPr>
        <w:t>测试）</w:t>
      </w:r>
      <w:r>
        <w:rPr>
          <w:rFonts w:asciiTheme="minorEastAsia" w:hAnsiTheme="minorEastAsia" w:eastAsiaTheme="minorEastAsia"/>
          <w:sz w:val="24"/>
          <w:szCs w:val="24"/>
        </w:rPr>
        <w:t>120分，</w:t>
      </w:r>
      <w:r>
        <w:rPr>
          <w:rFonts w:hint="eastAsia" w:asciiTheme="minorEastAsia" w:hAnsiTheme="minorEastAsia" w:eastAsiaTheme="minorEastAsia"/>
          <w:sz w:val="24"/>
          <w:szCs w:val="24"/>
        </w:rPr>
        <w:t>专业适应能力测试（面试）</w:t>
      </w:r>
      <w:r>
        <w:rPr>
          <w:rFonts w:asciiTheme="minorEastAsia" w:hAnsiTheme="minorEastAsia" w:eastAsiaTheme="minorEastAsia"/>
          <w:sz w:val="24"/>
          <w:szCs w:val="24"/>
        </w:rPr>
        <w:t>40分，</w:t>
      </w:r>
      <w:r>
        <w:rPr>
          <w:rFonts w:hint="eastAsia" w:asciiTheme="minorEastAsia" w:hAnsiTheme="minorEastAsia" w:eastAsiaTheme="minorEastAsia"/>
          <w:sz w:val="24"/>
          <w:szCs w:val="24"/>
        </w:rPr>
        <w:t>社会心理适应能力测试（心理测试）</w:t>
      </w:r>
      <w:r>
        <w:rPr>
          <w:rFonts w:asciiTheme="minorEastAsia" w:hAnsiTheme="minorEastAsia" w:eastAsiaTheme="minorEastAsia"/>
          <w:sz w:val="24"/>
          <w:szCs w:val="24"/>
        </w:rPr>
        <w:t>40分</w:t>
      </w:r>
      <w:r>
        <w:rPr>
          <w:rFonts w:hint="eastAsia" w:asciiTheme="minorEastAsia" w:hAnsiTheme="minorEastAsia" w:eastAsiaTheme="minorEastAsia"/>
          <w:sz w:val="24"/>
          <w:szCs w:val="24"/>
        </w:rPr>
        <w:t>。</w:t>
      </w:r>
    </w:p>
    <w:p>
      <w:pPr>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四、考试内容</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充分考查考生的专业技能、专业适应能力和社会心理适应能力。涉及内容如下：</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专业技能操作主要考查与专业相关的实践动手操作能力。</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专业适应能力主要考查跟专业相关的通识性知识。 </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社会心理适应能力主要考查跟专业领域相关的综合性社会心理适应能力。</w:t>
      </w:r>
    </w:p>
    <w:p>
      <w:pPr>
        <w:adjustRightInd w:val="0"/>
        <w:snapToGrid w:val="0"/>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五、试卷结构、答题要求及评分办法</w:t>
      </w:r>
    </w:p>
    <w:p>
      <w:pPr>
        <w:adjustRightInd w:val="0"/>
        <w:snapToGrid w:val="0"/>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职业技能测试分为</w:t>
      </w:r>
      <w:r>
        <w:rPr>
          <w:rFonts w:hint="eastAsia" w:asciiTheme="minorEastAsia" w:hAnsiTheme="minorEastAsia" w:eastAsiaTheme="minorEastAsia"/>
          <w:sz w:val="24"/>
          <w:szCs w:val="24"/>
        </w:rPr>
        <w:t>专业技能测试</w:t>
      </w:r>
      <w:r>
        <w:rPr>
          <w:rFonts w:hint="eastAsia" w:asciiTheme="minorEastAsia" w:hAnsiTheme="minorEastAsia" w:eastAsiaTheme="minorEastAsia"/>
          <w:sz w:val="24"/>
        </w:rPr>
        <w:t>（实操测试）、</w:t>
      </w:r>
      <w:r>
        <w:rPr>
          <w:rFonts w:hint="eastAsia" w:asciiTheme="minorEastAsia" w:hAnsiTheme="minorEastAsia" w:eastAsiaTheme="minorEastAsia"/>
          <w:sz w:val="24"/>
          <w:szCs w:val="24"/>
        </w:rPr>
        <w:t>专业适应能力测试（面试）和社会心理适应能力测试（心理测试）</w:t>
      </w:r>
      <w:r>
        <w:rPr>
          <w:rFonts w:hint="eastAsia" w:asciiTheme="minorEastAsia" w:hAnsiTheme="minorEastAsia" w:eastAsiaTheme="minorEastAsia"/>
          <w:sz w:val="24"/>
        </w:rPr>
        <w:t>三部分。</w:t>
      </w:r>
      <w:bookmarkStart w:id="0" w:name="_Hlk103773718"/>
    </w:p>
    <w:p>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szCs w:val="24"/>
        </w:rPr>
        <w:t>专业</w:t>
      </w:r>
      <w:r>
        <w:rPr>
          <w:rFonts w:hint="eastAsia" w:asciiTheme="minorEastAsia" w:hAnsiTheme="minorEastAsia" w:eastAsiaTheme="minorEastAsia"/>
          <w:sz w:val="24"/>
        </w:rPr>
        <w:t>技能测试（实操测试）</w:t>
      </w:r>
      <w:bookmarkEnd w:id="0"/>
      <w:r>
        <w:rPr>
          <w:rFonts w:hint="eastAsia" w:asciiTheme="minorEastAsia" w:hAnsiTheme="minorEastAsia" w:eastAsiaTheme="minorEastAsia"/>
          <w:sz w:val="24"/>
        </w:rPr>
        <w:t>总分1</w:t>
      </w:r>
      <w:r>
        <w:rPr>
          <w:rFonts w:asciiTheme="minorEastAsia" w:hAnsiTheme="minorEastAsia" w:eastAsiaTheme="minorEastAsia"/>
          <w:sz w:val="24"/>
        </w:rPr>
        <w:t>20</w:t>
      </w:r>
      <w:r>
        <w:rPr>
          <w:rFonts w:hint="eastAsia" w:asciiTheme="minorEastAsia" w:hAnsiTheme="minorEastAsia" w:eastAsiaTheme="minorEastAsia"/>
          <w:sz w:val="24"/>
        </w:rPr>
        <w:t>分，要求考生从指定的</w:t>
      </w:r>
      <w:r>
        <w:rPr>
          <w:rFonts w:asciiTheme="minorEastAsia" w:hAnsiTheme="minorEastAsia" w:eastAsiaTheme="minorEastAsia"/>
          <w:sz w:val="24"/>
        </w:rPr>
        <w:t>3</w:t>
      </w:r>
      <w:r>
        <w:rPr>
          <w:rFonts w:hint="eastAsia" w:asciiTheme="minorEastAsia" w:hAnsiTheme="minorEastAsia" w:eastAsiaTheme="minorEastAsia"/>
          <w:sz w:val="24"/>
        </w:rPr>
        <w:t>套试卷中随机抽取1套，在规定时间内按照试卷要求独立完成相应技能操作，考评员根据考生实际操作情况，依据评分细则进行现场打分。</w:t>
      </w:r>
    </w:p>
    <w:p>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szCs w:val="24"/>
        </w:rPr>
        <w:t>专业适应能力测试（面试）总分4</w:t>
      </w:r>
      <w:r>
        <w:rPr>
          <w:rFonts w:asciiTheme="minorEastAsia" w:hAnsiTheme="minorEastAsia" w:eastAsiaTheme="minorEastAsia"/>
          <w:sz w:val="24"/>
          <w:szCs w:val="24"/>
        </w:rPr>
        <w:t>0</w:t>
      </w:r>
      <w:r>
        <w:rPr>
          <w:rFonts w:hint="eastAsia" w:asciiTheme="minorEastAsia" w:hAnsiTheme="minorEastAsia" w:eastAsiaTheme="minorEastAsia"/>
          <w:sz w:val="24"/>
          <w:szCs w:val="24"/>
        </w:rPr>
        <w:t>分。考评员现场从题库中随机抽取1题提问，考生</w:t>
      </w:r>
      <w:r>
        <w:rPr>
          <w:rFonts w:hint="eastAsia" w:asciiTheme="minorEastAsia" w:hAnsiTheme="minorEastAsia" w:eastAsiaTheme="minorEastAsia"/>
          <w:sz w:val="24"/>
        </w:rPr>
        <w:t>在规定时间内完成应答，考评员根据考生综合表现情况现场打分。</w:t>
      </w:r>
    </w:p>
    <w:p>
      <w:pPr>
        <w:adjustRightInd w:val="0"/>
        <w:snapToGrid w:val="0"/>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szCs w:val="24"/>
        </w:rPr>
        <w:t>社会心理适应能力测试（心理测试）总分4</w:t>
      </w:r>
      <w:r>
        <w:rPr>
          <w:rFonts w:asciiTheme="minorEastAsia" w:hAnsiTheme="minorEastAsia" w:eastAsiaTheme="minorEastAsia"/>
          <w:sz w:val="24"/>
          <w:szCs w:val="24"/>
        </w:rPr>
        <w:t>0</w:t>
      </w:r>
      <w:r>
        <w:rPr>
          <w:rFonts w:hint="eastAsia" w:asciiTheme="minorEastAsia" w:hAnsiTheme="minorEastAsia" w:eastAsiaTheme="minorEastAsia"/>
          <w:sz w:val="24"/>
          <w:szCs w:val="24"/>
        </w:rPr>
        <w:t>分。考评员现场从题库中随机抽取1题提问，考生在规定时间内完成应答，考评员根据考生综合表现情况现场打分。</w:t>
      </w:r>
    </w:p>
    <w:p>
      <w:pPr>
        <w:adjustRightInd w:val="0"/>
        <w:snapToGrid w:val="0"/>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六、附件</w:t>
      </w:r>
    </w:p>
    <w:p>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附件1</w:t>
      </w:r>
      <w:r>
        <w:rPr>
          <w:rFonts w:asciiTheme="minorEastAsia" w:hAnsiTheme="minorEastAsia" w:eastAsiaTheme="minorEastAsia"/>
          <w:bCs/>
          <w:sz w:val="24"/>
          <w:szCs w:val="24"/>
        </w:rPr>
        <w:t xml:space="preserve">   </w:t>
      </w:r>
      <w:r>
        <w:rPr>
          <w:rFonts w:hint="eastAsia" w:cs="仿宋" w:asciiTheme="minorEastAsia" w:hAnsiTheme="minorEastAsia" w:eastAsiaTheme="minorEastAsia"/>
          <w:bCs/>
          <w:sz w:val="24"/>
          <w:szCs w:val="24"/>
        </w:rPr>
        <w:t>专业技能测试样卷及评分表（实操测试）</w:t>
      </w:r>
    </w:p>
    <w:p>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2   </w:t>
      </w:r>
      <w:r>
        <w:rPr>
          <w:rFonts w:hint="eastAsia" w:asciiTheme="minorEastAsia" w:hAnsiTheme="minorEastAsia" w:eastAsiaTheme="minorEastAsia"/>
          <w:bCs/>
          <w:sz w:val="24"/>
          <w:szCs w:val="24"/>
        </w:rPr>
        <w:t>专业适应能力测试题库样卷（面试）</w:t>
      </w:r>
    </w:p>
    <w:p>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3   </w:t>
      </w:r>
      <w:r>
        <w:rPr>
          <w:rFonts w:hint="eastAsia" w:asciiTheme="minorEastAsia" w:hAnsiTheme="minorEastAsia" w:eastAsiaTheme="minorEastAsia"/>
          <w:bCs/>
          <w:sz w:val="24"/>
          <w:szCs w:val="24"/>
        </w:rPr>
        <w:t>社会心理适应能力测试题库样卷（心理测试）</w:t>
      </w:r>
    </w:p>
    <w:p>
      <w:pPr>
        <w:adjustRightInd w:val="0"/>
        <w:snapToGrid w:val="0"/>
        <w:spacing w:line="5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附件</w:t>
      </w:r>
      <w:r>
        <w:rPr>
          <w:rFonts w:asciiTheme="minorEastAsia" w:hAnsiTheme="minorEastAsia" w:eastAsiaTheme="minorEastAsia"/>
          <w:bCs/>
          <w:sz w:val="24"/>
          <w:szCs w:val="24"/>
        </w:rPr>
        <w:t xml:space="preserve">4   </w:t>
      </w:r>
      <w:r>
        <w:rPr>
          <w:rFonts w:hint="eastAsia" w:asciiTheme="minorEastAsia" w:hAnsiTheme="minorEastAsia" w:eastAsiaTheme="minorEastAsia"/>
          <w:bCs/>
          <w:sz w:val="24"/>
          <w:szCs w:val="24"/>
        </w:rPr>
        <w:t>面试及心理测试测评卡</w:t>
      </w:r>
    </w:p>
    <w:p>
      <w:pPr>
        <w:adjustRightInd w:val="0"/>
        <w:snapToGrid w:val="0"/>
        <w:spacing w:line="520" w:lineRule="exact"/>
        <w:ind w:firstLine="562" w:firstLineChars="200"/>
        <w:rPr>
          <w:rFonts w:asciiTheme="minorEastAsia" w:hAnsiTheme="minorEastAsia" w:eastAsiaTheme="minorEastAsia"/>
          <w:b/>
          <w:sz w:val="28"/>
          <w:szCs w:val="28"/>
        </w:rPr>
      </w:pPr>
    </w:p>
    <w:p>
      <w:pPr>
        <w:adjustRightInd w:val="0"/>
        <w:snapToGrid w:val="0"/>
        <w:spacing w:line="520" w:lineRule="exact"/>
        <w:ind w:firstLine="562" w:firstLineChars="200"/>
        <w:rPr>
          <w:rFonts w:asciiTheme="minorEastAsia" w:hAnsiTheme="minorEastAsia" w:eastAsiaTheme="minorEastAsia"/>
          <w:b/>
          <w:sz w:val="28"/>
          <w:szCs w:val="28"/>
        </w:rPr>
      </w:pPr>
    </w:p>
    <w:p>
      <w:pPr>
        <w:adjustRightInd w:val="0"/>
        <w:snapToGrid w:val="0"/>
        <w:spacing w:line="520" w:lineRule="exact"/>
        <w:ind w:firstLine="562" w:firstLineChars="200"/>
        <w:rPr>
          <w:rFonts w:asciiTheme="minorEastAsia" w:hAnsiTheme="minorEastAsia" w:eastAsiaTheme="minorEastAsia"/>
          <w:b/>
          <w:sz w:val="28"/>
          <w:szCs w:val="28"/>
        </w:rPr>
      </w:pPr>
    </w:p>
    <w:p>
      <w:pPr>
        <w:adjustRightInd w:val="0"/>
        <w:snapToGrid w:val="0"/>
        <w:spacing w:line="520" w:lineRule="exact"/>
        <w:ind w:firstLine="562" w:firstLineChars="200"/>
        <w:rPr>
          <w:rFonts w:asciiTheme="minorEastAsia" w:hAnsiTheme="minorEastAsia" w:eastAsiaTheme="minorEastAsia"/>
          <w:b/>
          <w:sz w:val="28"/>
          <w:szCs w:val="28"/>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rPr>
          <w:rFonts w:ascii="宋体" w:hAnsi="宋体"/>
          <w:b/>
          <w:sz w:val="30"/>
          <w:szCs w:val="30"/>
        </w:rPr>
      </w:pPr>
    </w:p>
    <w:p>
      <w:pPr>
        <w:adjustRightInd w:val="0"/>
        <w:snapToGrid w:val="0"/>
        <w:spacing w:line="520" w:lineRule="exact"/>
        <w:ind w:firstLine="562" w:firstLineChars="200"/>
        <w:rPr>
          <w:rFonts w:asciiTheme="minorEastAsia" w:hAnsiTheme="minorEastAsia" w:eastAsiaTheme="minorEastAsia"/>
          <w:b/>
          <w:sz w:val="28"/>
          <w:szCs w:val="28"/>
        </w:rPr>
        <w:sectPr>
          <w:footerReference r:id="rId5" w:type="first"/>
          <w:headerReference r:id="rId3" w:type="default"/>
          <w:footerReference r:id="rId4" w:type="default"/>
          <w:pgSz w:w="11906" w:h="16838"/>
          <w:pgMar w:top="1701" w:right="1417" w:bottom="1417" w:left="1417" w:header="851" w:footer="454" w:gutter="283"/>
          <w:pgNumType w:start="1"/>
          <w:cols w:space="720" w:num="1"/>
          <w:titlePg/>
          <w:docGrid w:type="lines" w:linePitch="312" w:charSpace="0"/>
        </w:sectPr>
      </w:pPr>
    </w:p>
    <w:p>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1</w:t>
      </w:r>
      <w:r>
        <w:rPr>
          <w:rFonts w:hint="eastAsia" w:cs="仿宋" w:asciiTheme="minorEastAsia" w:hAnsiTheme="minorEastAsia" w:eastAsiaTheme="minorEastAsia"/>
          <w:b/>
          <w:sz w:val="28"/>
          <w:szCs w:val="28"/>
        </w:rPr>
        <w:t xml:space="preserve">       </w:t>
      </w:r>
    </w:p>
    <w:p>
      <w:pPr>
        <w:adjustRightInd w:val="0"/>
        <w:snapToGrid w:val="0"/>
        <w:spacing w:line="520" w:lineRule="exact"/>
        <w:jc w:val="center"/>
        <w:rPr>
          <w:rFonts w:cs="仿宋" w:asciiTheme="minorEastAsia" w:hAnsiTheme="minorEastAsia" w:eastAsiaTheme="minorEastAsia"/>
          <w:b/>
          <w:sz w:val="28"/>
          <w:szCs w:val="28"/>
        </w:rPr>
      </w:pPr>
      <w:bookmarkStart w:id="1" w:name="_Hlk103780664"/>
      <w:r>
        <w:rPr>
          <w:rFonts w:hint="eastAsia" w:cs="仿宋" w:asciiTheme="minorEastAsia" w:hAnsiTheme="minorEastAsia" w:eastAsiaTheme="minorEastAsia"/>
          <w:b/>
          <w:sz w:val="28"/>
          <w:szCs w:val="28"/>
        </w:rPr>
        <w:t>黄冈职业技术学院2023年高职单独招生</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农产品加工与质量检测实操测试样卷</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（考生用）</w:t>
      </w:r>
    </w:p>
    <w:p>
      <w:pPr>
        <w:rPr>
          <w:b/>
          <w:vanish/>
        </w:rPr>
      </w:pPr>
    </w:p>
    <w:p>
      <w:pPr>
        <w:adjustRightInd w:val="0"/>
        <w:snapToGrid w:val="0"/>
        <w:spacing w:line="520" w:lineRule="exact"/>
        <w:jc w:val="center"/>
        <w:rPr>
          <w:rFonts w:ascii="宋体"/>
          <w:b/>
          <w:sz w:val="24"/>
          <w:szCs w:val="28"/>
        </w:rPr>
      </w:pPr>
      <w:r>
        <w:rPr>
          <w:rFonts w:hint="eastAsia" w:ascii="宋体"/>
          <w:b/>
          <w:sz w:val="24"/>
          <w:szCs w:val="28"/>
        </w:rPr>
        <w:t>总分：1</w:t>
      </w:r>
      <w:r>
        <w:rPr>
          <w:rFonts w:ascii="宋体"/>
          <w:b/>
          <w:sz w:val="24"/>
          <w:szCs w:val="28"/>
        </w:rPr>
        <w:t>2</w:t>
      </w:r>
      <w:r>
        <w:rPr>
          <w:rFonts w:hint="eastAsia" w:ascii="宋体"/>
          <w:b/>
          <w:sz w:val="24"/>
          <w:szCs w:val="28"/>
        </w:rPr>
        <w:t>0分   考试时间：</w:t>
      </w:r>
      <w:r>
        <w:rPr>
          <w:rFonts w:ascii="宋体"/>
          <w:b/>
          <w:sz w:val="24"/>
          <w:szCs w:val="28"/>
        </w:rPr>
        <w:t>60</w:t>
      </w:r>
      <w:r>
        <w:rPr>
          <w:rFonts w:hint="eastAsia" w:ascii="宋体"/>
          <w:b/>
          <w:sz w:val="24"/>
          <w:szCs w:val="28"/>
        </w:rPr>
        <w:t>分钟</w:t>
      </w:r>
    </w:p>
    <w:p>
      <w:pPr>
        <w:adjustRightInd w:val="0"/>
        <w:snapToGrid w:val="0"/>
        <w:spacing w:line="520" w:lineRule="exact"/>
        <w:ind w:firstLine="482" w:firstLineChars="200"/>
        <w:rPr>
          <w:rFonts w:ascii="宋体"/>
          <w:b/>
          <w:sz w:val="24"/>
          <w:szCs w:val="28"/>
        </w:rPr>
      </w:pPr>
      <w:r>
        <w:rPr>
          <w:rFonts w:hint="eastAsia" w:ascii="宋体"/>
          <w:b/>
          <w:sz w:val="24"/>
          <w:szCs w:val="28"/>
        </w:rPr>
        <w:t xml:space="preserve">学生姓名：                 </w:t>
      </w:r>
      <w:r>
        <w:rPr>
          <w:rFonts w:hint="eastAsia" w:ascii="宋体" w:hAnsi="宋体" w:cs="宋体"/>
          <w:b/>
          <w:kern w:val="0"/>
          <w:szCs w:val="21"/>
        </w:rPr>
        <w:t>准考证号</w:t>
      </w:r>
      <w:r>
        <w:rPr>
          <w:rFonts w:hint="eastAsia" w:ascii="宋体"/>
          <w:b/>
          <w:sz w:val="24"/>
          <w:szCs w:val="28"/>
        </w:rPr>
        <w:t>：               报考专业：</w:t>
      </w:r>
    </w:p>
    <w:bookmarkEnd w:id="1"/>
    <w:p>
      <w:pPr>
        <w:adjustRightInd w:val="0"/>
        <w:snapToGrid w:val="0"/>
        <w:spacing w:line="520" w:lineRule="exact"/>
        <w:ind w:firstLine="482" w:firstLineChars="200"/>
        <w:rPr>
          <w:rFonts w:ascii="宋体"/>
          <w:b/>
          <w:sz w:val="24"/>
          <w:szCs w:val="28"/>
        </w:rPr>
      </w:pPr>
    </w:p>
    <w:p>
      <w:pPr>
        <w:adjustRightInd w:val="0"/>
        <w:snapToGrid w:val="0"/>
        <w:spacing w:line="520" w:lineRule="exact"/>
        <w:ind w:firstLine="482" w:firstLineChars="200"/>
        <w:rPr>
          <w:rFonts w:ascii="宋体"/>
          <w:b/>
          <w:sz w:val="24"/>
          <w:szCs w:val="28"/>
        </w:rPr>
      </w:pPr>
      <w:r>
        <w:rPr>
          <w:rFonts w:hint="eastAsia" w:ascii="宋体" w:hAnsi="宋体"/>
          <w:b/>
          <w:sz w:val="24"/>
          <w:szCs w:val="24"/>
        </w:rPr>
        <w:t>考题：</w:t>
      </w:r>
      <w:r>
        <w:rPr>
          <w:rFonts w:hint="eastAsia" w:ascii="宋体" w:hAnsi="宋体"/>
          <w:b/>
          <w:sz w:val="24"/>
          <w:szCs w:val="24"/>
          <w:lang w:val="en-US" w:eastAsia="zh-CN"/>
        </w:rPr>
        <w:t>橙子</w:t>
      </w:r>
      <w:r>
        <w:rPr>
          <w:rFonts w:hint="eastAsia" w:ascii="宋体" w:hAnsi="宋体"/>
          <w:b/>
          <w:sz w:val="24"/>
          <w:szCs w:val="24"/>
        </w:rPr>
        <w:t>果肉率的测定</w:t>
      </w:r>
    </w:p>
    <w:p>
      <w:pPr>
        <w:adjustRightInd w:val="0"/>
        <w:snapToGrid w:val="0"/>
        <w:spacing w:line="520" w:lineRule="exact"/>
        <w:ind w:firstLine="482" w:firstLineChars="200"/>
        <w:rPr>
          <w:rFonts w:ascii="宋体"/>
          <w:b/>
          <w:sz w:val="24"/>
          <w:szCs w:val="28"/>
        </w:rPr>
      </w:pPr>
      <w:bookmarkStart w:id="2" w:name="OLE_LINK1"/>
      <w:bookmarkStart w:id="3" w:name="OLE_LINK2"/>
      <w:r>
        <w:rPr>
          <w:rFonts w:hint="eastAsia" w:ascii="宋体"/>
          <w:b/>
          <w:sz w:val="24"/>
          <w:szCs w:val="28"/>
        </w:rPr>
        <w:t>具体要求如下：</w:t>
      </w:r>
    </w:p>
    <w:bookmarkEnd w:id="2"/>
    <w:bookmarkEnd w:id="3"/>
    <w:p>
      <w:pPr>
        <w:adjustRightInd w:val="0"/>
        <w:snapToGrid w:val="0"/>
        <w:spacing w:line="520" w:lineRule="exact"/>
        <w:ind w:firstLine="480" w:firstLineChars="200"/>
        <w:rPr>
          <w:rFonts w:ascii="宋体"/>
          <w:sz w:val="24"/>
          <w:szCs w:val="28"/>
        </w:rPr>
      </w:pPr>
      <w:r>
        <w:rPr>
          <w:rFonts w:hint="eastAsia" w:ascii="宋体"/>
          <w:sz w:val="24"/>
          <w:szCs w:val="28"/>
        </w:rPr>
        <w:t>1.调节电子天平秤成归零状态；</w:t>
      </w:r>
    </w:p>
    <w:p>
      <w:pPr>
        <w:adjustRightInd w:val="0"/>
        <w:snapToGrid w:val="0"/>
        <w:spacing w:line="520" w:lineRule="exact"/>
        <w:ind w:firstLine="480" w:firstLineChars="200"/>
        <w:rPr>
          <w:rFonts w:ascii="宋体"/>
          <w:sz w:val="24"/>
          <w:szCs w:val="28"/>
        </w:rPr>
      </w:pPr>
      <w:r>
        <w:rPr>
          <w:rFonts w:hint="eastAsia" w:ascii="宋体"/>
          <w:sz w:val="24"/>
          <w:szCs w:val="28"/>
        </w:rPr>
        <w:t>2.在电子天平秤上称烧杯重量，记录结果保留二位小数；</w:t>
      </w:r>
    </w:p>
    <w:p>
      <w:pPr>
        <w:adjustRightInd w:val="0"/>
        <w:snapToGrid w:val="0"/>
        <w:spacing w:line="520" w:lineRule="exact"/>
        <w:ind w:firstLine="480" w:firstLineChars="200"/>
        <w:rPr>
          <w:rFonts w:ascii="宋体"/>
          <w:sz w:val="24"/>
          <w:szCs w:val="28"/>
        </w:rPr>
      </w:pPr>
      <w:r>
        <w:rPr>
          <w:rFonts w:hint="eastAsia" w:ascii="宋体"/>
          <w:sz w:val="24"/>
          <w:szCs w:val="28"/>
        </w:rPr>
        <w:t>3.随机抽取一个</w:t>
      </w:r>
      <w:r>
        <w:rPr>
          <w:rFonts w:hint="eastAsia" w:ascii="宋体"/>
          <w:sz w:val="24"/>
          <w:szCs w:val="28"/>
          <w:lang w:val="en-US" w:eastAsia="zh-CN"/>
        </w:rPr>
        <w:t>橙子</w:t>
      </w:r>
      <w:r>
        <w:rPr>
          <w:rFonts w:hint="eastAsia" w:ascii="宋体"/>
          <w:sz w:val="24"/>
          <w:szCs w:val="28"/>
        </w:rPr>
        <w:t>称重，记录结果保留二位小数；</w:t>
      </w:r>
    </w:p>
    <w:p>
      <w:pPr>
        <w:adjustRightInd w:val="0"/>
        <w:snapToGrid w:val="0"/>
        <w:spacing w:line="520" w:lineRule="exact"/>
        <w:ind w:firstLine="480" w:firstLineChars="200"/>
        <w:rPr>
          <w:rFonts w:ascii="宋体"/>
          <w:sz w:val="24"/>
          <w:szCs w:val="28"/>
        </w:rPr>
      </w:pPr>
      <w:r>
        <w:rPr>
          <w:rFonts w:hint="eastAsia" w:ascii="宋体"/>
          <w:sz w:val="24"/>
          <w:szCs w:val="28"/>
        </w:rPr>
        <w:t>4.用工具对果实去皮去核，并对其称重，记录结果保留二位小数；</w:t>
      </w:r>
    </w:p>
    <w:p>
      <w:pPr>
        <w:adjustRightInd w:val="0"/>
        <w:snapToGrid w:val="0"/>
        <w:spacing w:line="520" w:lineRule="exact"/>
        <w:ind w:firstLine="480" w:firstLineChars="200"/>
        <w:rPr>
          <w:rFonts w:ascii="宋体"/>
          <w:sz w:val="24"/>
          <w:szCs w:val="28"/>
        </w:rPr>
      </w:pPr>
      <w:r>
        <w:rPr>
          <w:rFonts w:hint="eastAsia" w:ascii="宋体"/>
          <w:sz w:val="24"/>
          <w:szCs w:val="28"/>
        </w:rPr>
        <w:t>5.计算果实果肉率，计算结果保留二位小数。</w:t>
      </w:r>
    </w:p>
    <w:p>
      <w:pPr>
        <w:adjustRightInd w:val="0"/>
        <w:snapToGrid w:val="0"/>
        <w:spacing w:line="520" w:lineRule="exact"/>
        <w:ind w:firstLine="480" w:firstLineChars="200"/>
        <w:rPr>
          <w:rFonts w:ascii="宋体"/>
          <w:sz w:val="24"/>
          <w:szCs w:val="28"/>
        </w:rPr>
        <w:sectPr>
          <w:pgSz w:w="11906" w:h="16838"/>
          <w:pgMar w:top="1701" w:right="1417" w:bottom="1417" w:left="1417" w:header="851" w:footer="454" w:gutter="283"/>
          <w:pgNumType w:start="1"/>
          <w:cols w:space="720" w:num="1"/>
          <w:titlePg/>
          <w:docGrid w:type="lines" w:linePitch="312" w:charSpace="0"/>
        </w:sectPr>
      </w:pPr>
    </w:p>
    <w:p>
      <w:pPr>
        <w:adjustRightInd w:val="0"/>
        <w:snapToGrid w:val="0"/>
        <w:spacing w:line="520" w:lineRule="exact"/>
        <w:ind w:firstLine="482" w:firstLineChars="200"/>
        <w:jc w:val="center"/>
        <w:rPr>
          <w:rFonts w:ascii="宋体" w:hAnsi="宋体"/>
          <w:b/>
          <w:sz w:val="24"/>
          <w:szCs w:val="24"/>
        </w:rPr>
      </w:pPr>
      <w:bookmarkStart w:id="4" w:name="_Hlk103781170"/>
      <w:r>
        <w:rPr>
          <w:rFonts w:hint="eastAsia" w:ascii="宋体" w:hAnsi="宋体"/>
          <w:b/>
          <w:sz w:val="24"/>
          <w:szCs w:val="24"/>
          <w:lang w:val="en-US" w:eastAsia="zh-CN"/>
        </w:rPr>
        <w:t>橙子</w:t>
      </w:r>
      <w:r>
        <w:rPr>
          <w:rFonts w:hint="eastAsia" w:ascii="宋体" w:hAnsi="宋体"/>
          <w:b/>
          <w:sz w:val="24"/>
          <w:szCs w:val="24"/>
        </w:rPr>
        <w:t>果肉率的测定技能测试评分表（考评员用）</w:t>
      </w:r>
    </w:p>
    <w:p>
      <w:pPr>
        <w:adjustRightInd w:val="0"/>
        <w:snapToGrid w:val="0"/>
        <w:spacing w:line="520" w:lineRule="exact"/>
        <w:ind w:firstLine="482" w:firstLineChars="200"/>
        <w:jc w:val="center"/>
        <w:rPr>
          <w:rFonts w:ascii="宋体" w:cs="宋体"/>
          <w:b/>
          <w:sz w:val="24"/>
          <w:szCs w:val="24"/>
        </w:rPr>
      </w:pPr>
    </w:p>
    <w:tbl>
      <w:tblPr>
        <w:tblStyle w:val="1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77"/>
        <w:gridCol w:w="795"/>
        <w:gridCol w:w="1045"/>
        <w:gridCol w:w="1420"/>
        <w:gridCol w:w="654"/>
        <w:gridCol w:w="1047"/>
        <w:gridCol w:w="2287"/>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43" w:type="dxa"/>
            <w:gridSpan w:val="2"/>
            <w:vAlign w:val="center"/>
          </w:tcPr>
          <w:p>
            <w:pPr>
              <w:widowControl/>
              <w:spacing w:line="520" w:lineRule="exact"/>
              <w:jc w:val="center"/>
              <w:rPr>
                <w:rFonts w:ascii="宋体" w:cs="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840" w:type="dxa"/>
            <w:gridSpan w:val="2"/>
            <w:vAlign w:val="center"/>
          </w:tcPr>
          <w:p>
            <w:pPr>
              <w:widowControl/>
              <w:spacing w:line="520" w:lineRule="exact"/>
              <w:jc w:val="center"/>
              <w:rPr>
                <w:rFonts w:ascii="宋体" w:cs="宋体"/>
                <w:kern w:val="0"/>
                <w:szCs w:val="21"/>
              </w:rPr>
            </w:pPr>
          </w:p>
        </w:tc>
        <w:tc>
          <w:tcPr>
            <w:tcW w:w="1420" w:type="dxa"/>
            <w:vAlign w:val="center"/>
          </w:tcPr>
          <w:p>
            <w:pPr>
              <w:widowControl/>
              <w:spacing w:line="520" w:lineRule="exact"/>
              <w:jc w:val="center"/>
              <w:rPr>
                <w:rFonts w:ascii="宋体" w:cs="宋体"/>
                <w:kern w:val="0"/>
                <w:szCs w:val="21"/>
              </w:rPr>
            </w:pPr>
            <w:r>
              <w:rPr>
                <w:rFonts w:hint="eastAsia" w:ascii="宋体" w:hAnsi="宋体" w:cs="宋体"/>
                <w:kern w:val="0"/>
                <w:szCs w:val="21"/>
              </w:rPr>
              <w:t>准考证号</w:t>
            </w:r>
          </w:p>
        </w:tc>
        <w:tc>
          <w:tcPr>
            <w:tcW w:w="4583" w:type="dxa"/>
            <w:gridSpan w:val="4"/>
            <w:vAlign w:val="center"/>
          </w:tcPr>
          <w:p>
            <w:pPr>
              <w:widowControl/>
              <w:spacing w:line="52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38" w:type="dxa"/>
            <w:gridSpan w:val="3"/>
            <w:vAlign w:val="center"/>
          </w:tcPr>
          <w:p>
            <w:pPr>
              <w:widowControl/>
              <w:spacing w:line="520" w:lineRule="exact"/>
              <w:jc w:val="center"/>
              <w:rPr>
                <w:rFonts w:ascii="宋体" w:hAnsi="宋体" w:cs="宋体"/>
                <w:kern w:val="0"/>
                <w:szCs w:val="21"/>
              </w:rPr>
            </w:pPr>
            <w:r>
              <w:rPr>
                <w:rFonts w:hint="eastAsia" w:ascii="宋体" w:hAnsi="宋体" w:cs="宋体"/>
                <w:kern w:val="0"/>
                <w:szCs w:val="21"/>
              </w:rPr>
              <w:t>考试时间</w:t>
            </w:r>
            <w:r>
              <w:rPr>
                <w:rFonts w:ascii="宋体" w:hAnsi="宋体" w:cs="宋体"/>
                <w:kern w:val="0"/>
                <w:szCs w:val="21"/>
              </w:rPr>
              <w:t>60</w:t>
            </w:r>
            <w:r>
              <w:rPr>
                <w:rFonts w:hint="eastAsia" w:ascii="宋体" w:hAnsi="宋体" w:cs="宋体"/>
                <w:kern w:val="0"/>
                <w:szCs w:val="21"/>
              </w:rPr>
              <w:t>分钟</w:t>
            </w:r>
          </w:p>
        </w:tc>
        <w:tc>
          <w:tcPr>
            <w:tcW w:w="2465" w:type="dxa"/>
            <w:gridSpan w:val="2"/>
            <w:vAlign w:val="center"/>
          </w:tcPr>
          <w:p>
            <w:pPr>
              <w:widowControl/>
              <w:spacing w:line="520" w:lineRule="exact"/>
              <w:jc w:val="center"/>
              <w:rPr>
                <w:rFonts w:ascii="宋体" w:hAnsi="宋体" w:cs="宋体"/>
                <w:kern w:val="0"/>
                <w:szCs w:val="21"/>
              </w:rPr>
            </w:pPr>
            <w:r>
              <w:rPr>
                <w:rFonts w:hint="eastAsia" w:ascii="宋体" w:hAnsi="宋体" w:cs="宋体"/>
                <w:kern w:val="0"/>
                <w:szCs w:val="21"/>
              </w:rPr>
              <w:t>项目总分</w:t>
            </w:r>
            <w:r>
              <w:rPr>
                <w:rFonts w:ascii="宋体" w:hAnsi="宋体" w:cs="宋体"/>
                <w:kern w:val="0"/>
                <w:szCs w:val="21"/>
              </w:rPr>
              <w:t>120</w:t>
            </w:r>
            <w:r>
              <w:rPr>
                <w:rFonts w:hint="eastAsia" w:ascii="宋体" w:hAnsi="宋体" w:cs="宋体"/>
                <w:kern w:val="0"/>
                <w:szCs w:val="21"/>
              </w:rPr>
              <w:t>分</w:t>
            </w:r>
          </w:p>
        </w:tc>
        <w:tc>
          <w:tcPr>
            <w:tcW w:w="1701" w:type="dxa"/>
            <w:gridSpan w:val="2"/>
            <w:vAlign w:val="center"/>
          </w:tcPr>
          <w:p>
            <w:pPr>
              <w:widowControl/>
              <w:spacing w:line="520" w:lineRule="exact"/>
              <w:jc w:val="center"/>
              <w:rPr>
                <w:rFonts w:ascii="宋体" w:hAnsi="宋体" w:cs="宋体"/>
                <w:kern w:val="0"/>
                <w:szCs w:val="21"/>
              </w:rPr>
            </w:pPr>
            <w:r>
              <w:rPr>
                <w:rFonts w:hint="eastAsia" w:ascii="宋体" w:hAnsi="宋体" w:cs="宋体"/>
                <w:kern w:val="0"/>
                <w:szCs w:val="21"/>
              </w:rPr>
              <w:t>考试起止时间</w:t>
            </w:r>
          </w:p>
        </w:tc>
        <w:tc>
          <w:tcPr>
            <w:tcW w:w="2882" w:type="dxa"/>
            <w:gridSpan w:val="2"/>
            <w:vAlign w:val="center"/>
          </w:tcPr>
          <w:p>
            <w:pPr>
              <w:widowControl/>
              <w:spacing w:line="520" w:lineRule="exact"/>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6" w:type="dxa"/>
            <w:vAlign w:val="center"/>
          </w:tcPr>
          <w:p>
            <w:pPr>
              <w:widowControl/>
              <w:spacing w:line="260" w:lineRule="exact"/>
              <w:jc w:val="center"/>
              <w:rPr>
                <w:rFonts w:ascii="宋体" w:cs="宋体"/>
                <w:kern w:val="0"/>
                <w:szCs w:val="21"/>
              </w:rPr>
            </w:pPr>
            <w:r>
              <w:rPr>
                <w:rFonts w:hint="eastAsia" w:ascii="宋体" w:hAnsi="宋体" w:cs="宋体"/>
                <w:kern w:val="0"/>
                <w:szCs w:val="21"/>
              </w:rPr>
              <w:t>项目名称</w:t>
            </w:r>
          </w:p>
        </w:tc>
        <w:tc>
          <w:tcPr>
            <w:tcW w:w="1172" w:type="dxa"/>
            <w:gridSpan w:val="2"/>
            <w:vAlign w:val="center"/>
          </w:tcPr>
          <w:p>
            <w:pPr>
              <w:widowControl/>
              <w:spacing w:line="260" w:lineRule="exact"/>
              <w:jc w:val="center"/>
              <w:rPr>
                <w:rFonts w:ascii="宋体" w:hAnsi="宋体" w:cs="宋体"/>
                <w:kern w:val="0"/>
                <w:szCs w:val="21"/>
              </w:rPr>
            </w:pPr>
            <w:r>
              <w:rPr>
                <w:rFonts w:hint="eastAsia" w:ascii="宋体" w:hAnsi="宋体" w:cs="宋体"/>
                <w:kern w:val="0"/>
                <w:szCs w:val="21"/>
              </w:rPr>
              <w:t>操作</w:t>
            </w:r>
          </w:p>
          <w:p>
            <w:pPr>
              <w:widowControl/>
              <w:spacing w:line="260" w:lineRule="exact"/>
              <w:jc w:val="center"/>
              <w:rPr>
                <w:rFonts w:ascii="宋体" w:hAnsi="宋体" w:cs="宋体"/>
                <w:kern w:val="0"/>
                <w:szCs w:val="21"/>
              </w:rPr>
            </w:pPr>
            <w:r>
              <w:rPr>
                <w:rFonts w:hint="eastAsia" w:ascii="宋体" w:hAnsi="宋体" w:cs="宋体"/>
                <w:kern w:val="0"/>
                <w:szCs w:val="21"/>
              </w:rPr>
              <w:t>环节</w:t>
            </w:r>
          </w:p>
        </w:tc>
        <w:tc>
          <w:tcPr>
            <w:tcW w:w="2465" w:type="dxa"/>
            <w:gridSpan w:val="2"/>
            <w:vAlign w:val="center"/>
          </w:tcPr>
          <w:p>
            <w:pPr>
              <w:widowControl/>
              <w:spacing w:line="520" w:lineRule="exact"/>
              <w:jc w:val="center"/>
              <w:rPr>
                <w:rFonts w:ascii="宋体" w:cs="宋体"/>
                <w:kern w:val="0"/>
                <w:szCs w:val="21"/>
              </w:rPr>
            </w:pPr>
            <w:r>
              <w:rPr>
                <w:rFonts w:hint="eastAsia" w:ascii="宋体" w:hAnsi="宋体" w:cs="宋体"/>
                <w:kern w:val="0"/>
                <w:szCs w:val="21"/>
              </w:rPr>
              <w:t>考核要求</w:t>
            </w:r>
          </w:p>
        </w:tc>
        <w:tc>
          <w:tcPr>
            <w:tcW w:w="654" w:type="dxa"/>
            <w:vAlign w:val="center"/>
          </w:tcPr>
          <w:p>
            <w:pPr>
              <w:widowControl/>
              <w:spacing w:line="260" w:lineRule="exact"/>
              <w:jc w:val="center"/>
              <w:rPr>
                <w:rFonts w:ascii="宋体" w:hAnsi="宋体" w:cs="宋体"/>
                <w:kern w:val="0"/>
                <w:szCs w:val="21"/>
              </w:rPr>
            </w:pPr>
            <w:r>
              <w:rPr>
                <w:rFonts w:hint="eastAsia" w:ascii="宋体" w:hAnsi="宋体" w:cs="宋体"/>
                <w:kern w:val="0"/>
                <w:szCs w:val="21"/>
              </w:rPr>
              <w:t>分值</w:t>
            </w:r>
          </w:p>
        </w:tc>
        <w:tc>
          <w:tcPr>
            <w:tcW w:w="3334" w:type="dxa"/>
            <w:gridSpan w:val="2"/>
            <w:vAlign w:val="center"/>
          </w:tcPr>
          <w:p>
            <w:pPr>
              <w:widowControl/>
              <w:spacing w:line="520" w:lineRule="exact"/>
              <w:jc w:val="center"/>
              <w:rPr>
                <w:rFonts w:ascii="宋体" w:cs="宋体"/>
                <w:kern w:val="0"/>
                <w:szCs w:val="21"/>
              </w:rPr>
            </w:pPr>
            <w:r>
              <w:rPr>
                <w:rFonts w:hint="eastAsia" w:ascii="宋体" w:hAnsi="宋体" w:cs="宋体"/>
                <w:kern w:val="0"/>
                <w:szCs w:val="21"/>
              </w:rPr>
              <w:t>评分标准</w:t>
            </w:r>
          </w:p>
        </w:tc>
        <w:tc>
          <w:tcPr>
            <w:tcW w:w="595" w:type="dxa"/>
            <w:vAlign w:val="center"/>
          </w:tcPr>
          <w:p>
            <w:pPr>
              <w:widowControl/>
              <w:spacing w:line="320" w:lineRule="exact"/>
              <w:jc w:val="left"/>
              <w:rPr>
                <w:rFonts w:ascii="宋体" w:cs="宋体"/>
                <w:kern w:val="0"/>
                <w:szCs w:val="21"/>
              </w:rPr>
            </w:pPr>
            <w:r>
              <w:rPr>
                <w:rFonts w:hint="eastAsia" w:ascii="宋体" w:hAnsi="宋体" w:cs="宋体"/>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66" w:type="dxa"/>
            <w:vMerge w:val="restart"/>
            <w:textDirection w:val="tbRlV"/>
            <w:vAlign w:val="center"/>
          </w:tcPr>
          <w:p>
            <w:pPr>
              <w:widowControl/>
              <w:spacing w:line="520" w:lineRule="exact"/>
              <w:ind w:left="113" w:right="113"/>
              <w:jc w:val="center"/>
              <w:rPr>
                <w:rFonts w:ascii="宋体" w:cs="宋体"/>
                <w:kern w:val="0"/>
                <w:szCs w:val="21"/>
              </w:rPr>
            </w:pPr>
            <w:r>
              <w:rPr>
                <w:rFonts w:hint="eastAsia" w:ascii="宋体" w:hAnsi="宋体" w:cs="宋体"/>
                <w:szCs w:val="21"/>
              </w:rPr>
              <w:t>果实果肉率的测定</w:t>
            </w:r>
          </w:p>
        </w:tc>
        <w:tc>
          <w:tcPr>
            <w:tcW w:w="1172" w:type="dxa"/>
            <w:gridSpan w:val="2"/>
            <w:vMerge w:val="restart"/>
            <w:vAlign w:val="center"/>
          </w:tcPr>
          <w:p>
            <w:pPr>
              <w:widowControl/>
              <w:spacing w:line="260" w:lineRule="exact"/>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技能操作过程</w:t>
            </w:r>
          </w:p>
        </w:tc>
        <w:tc>
          <w:tcPr>
            <w:tcW w:w="2465" w:type="dxa"/>
            <w:gridSpan w:val="2"/>
            <w:vAlign w:val="center"/>
          </w:tcPr>
          <w:p>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电子天平秤的使用，调节电子天平秤成归零状态</w:t>
            </w:r>
          </w:p>
        </w:tc>
        <w:tc>
          <w:tcPr>
            <w:tcW w:w="654" w:type="dxa"/>
            <w:vAlign w:val="center"/>
          </w:tcPr>
          <w:p>
            <w:pPr>
              <w:widowControl/>
              <w:spacing w:line="260" w:lineRule="exact"/>
              <w:jc w:val="center"/>
              <w:rPr>
                <w:rFonts w:ascii="宋体" w:hAnsi="宋体" w:cs="宋体"/>
                <w:kern w:val="0"/>
                <w:szCs w:val="21"/>
              </w:rPr>
            </w:pPr>
            <w:r>
              <w:rPr>
                <w:rFonts w:ascii="宋体" w:hAnsi="宋体" w:cs="宋体"/>
                <w:kern w:val="0"/>
                <w:szCs w:val="21"/>
              </w:rPr>
              <w:t>15</w:t>
            </w:r>
          </w:p>
        </w:tc>
        <w:tc>
          <w:tcPr>
            <w:tcW w:w="3334"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放置电子天平秤平稳是否得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上电源得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调节天平秤归零状态得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Merge w:val="continue"/>
            <w:vAlign w:val="center"/>
          </w:tcPr>
          <w:p>
            <w:pPr>
              <w:widowControl/>
              <w:spacing w:line="260" w:lineRule="exact"/>
              <w:jc w:val="left"/>
              <w:rPr>
                <w:rFonts w:ascii="宋体" w:hAnsi="宋体" w:cs="宋体"/>
                <w:kern w:val="0"/>
                <w:szCs w:val="21"/>
              </w:rPr>
            </w:pPr>
          </w:p>
        </w:tc>
        <w:tc>
          <w:tcPr>
            <w:tcW w:w="2465" w:type="dxa"/>
            <w:gridSpan w:val="2"/>
            <w:vAlign w:val="center"/>
          </w:tcPr>
          <w:p>
            <w:pPr>
              <w:widowControl/>
              <w:spacing w:line="260" w:lineRule="exac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在电子天平秤上称烧杯重量，记录结果保留二位小数</w:t>
            </w:r>
          </w:p>
        </w:tc>
        <w:tc>
          <w:tcPr>
            <w:tcW w:w="654" w:type="dxa"/>
            <w:vAlign w:val="center"/>
          </w:tcPr>
          <w:p>
            <w:pPr>
              <w:widowControl/>
              <w:spacing w:line="260" w:lineRule="exact"/>
              <w:jc w:val="center"/>
              <w:rPr>
                <w:rFonts w:ascii="宋体" w:hAnsi="宋体" w:cs="宋体"/>
                <w:kern w:val="0"/>
                <w:szCs w:val="21"/>
              </w:rPr>
            </w:pPr>
            <w:r>
              <w:rPr>
                <w:rFonts w:ascii="宋体" w:hAnsi="宋体" w:cs="宋体"/>
                <w:kern w:val="0"/>
                <w:szCs w:val="21"/>
              </w:rPr>
              <w:t>30</w:t>
            </w:r>
          </w:p>
        </w:tc>
        <w:tc>
          <w:tcPr>
            <w:tcW w:w="3334"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放置烧杯动作是否轻柔得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称量读数，记录结果正确与否得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15</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Merge w:val="continue"/>
            <w:vAlign w:val="center"/>
          </w:tcPr>
          <w:p>
            <w:pPr>
              <w:widowControl/>
              <w:spacing w:line="260" w:lineRule="exact"/>
              <w:jc w:val="left"/>
              <w:rPr>
                <w:rFonts w:ascii="宋体" w:hAnsi="宋体" w:cs="宋体"/>
                <w:kern w:val="0"/>
                <w:szCs w:val="21"/>
              </w:rPr>
            </w:pPr>
          </w:p>
        </w:tc>
        <w:tc>
          <w:tcPr>
            <w:tcW w:w="2465"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随机抽取一个</w:t>
            </w:r>
            <w:r>
              <w:rPr>
                <w:rFonts w:hint="eastAsia" w:ascii="宋体" w:hAnsi="宋体" w:cs="宋体"/>
                <w:kern w:val="0"/>
                <w:szCs w:val="21"/>
                <w:lang w:val="en-US" w:eastAsia="zh-CN"/>
              </w:rPr>
              <w:t>橙子，</w:t>
            </w:r>
            <w:r>
              <w:rPr>
                <w:rFonts w:hint="eastAsia" w:ascii="宋体" w:hAnsi="宋体" w:cs="宋体"/>
                <w:kern w:val="0"/>
                <w:szCs w:val="21"/>
              </w:rPr>
              <w:t>称重，记录结果保留二位小数</w:t>
            </w:r>
          </w:p>
        </w:tc>
        <w:tc>
          <w:tcPr>
            <w:tcW w:w="654" w:type="dxa"/>
            <w:vAlign w:val="center"/>
          </w:tcPr>
          <w:p>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pPr>
              <w:widowControl/>
              <w:spacing w:line="260" w:lineRule="exact"/>
              <w:jc w:val="left"/>
              <w:rPr>
                <w:rFonts w:ascii="宋体" w:hAnsi="宋体" w:cs="宋体"/>
                <w:kern w:val="0"/>
                <w:szCs w:val="21"/>
              </w:rPr>
            </w:pPr>
            <w:r>
              <w:rPr>
                <w:rFonts w:hint="eastAsia" w:ascii="宋体" w:hAnsi="宋体" w:cs="宋体"/>
                <w:kern w:val="0"/>
                <w:szCs w:val="21"/>
              </w:rPr>
              <w:t>称量读数，记录结果正确与否得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Merge w:val="continue"/>
            <w:vAlign w:val="center"/>
          </w:tcPr>
          <w:p>
            <w:pPr>
              <w:widowControl/>
              <w:spacing w:line="260" w:lineRule="exact"/>
              <w:jc w:val="center"/>
              <w:rPr>
                <w:rFonts w:ascii="宋体" w:hAnsi="宋体" w:cs="宋体"/>
                <w:kern w:val="0"/>
                <w:szCs w:val="21"/>
              </w:rPr>
            </w:pPr>
          </w:p>
        </w:tc>
        <w:tc>
          <w:tcPr>
            <w:tcW w:w="2465"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hint="eastAsia" w:ascii="宋体" w:hAnsi="宋体" w:cs="宋体"/>
                <w:kern w:val="0"/>
                <w:szCs w:val="21"/>
              </w:rPr>
              <w:t>④</w:t>
            </w:r>
            <w:r>
              <w:rPr>
                <w:rFonts w:ascii="宋体" w:hAnsi="宋体" w:cs="宋体"/>
                <w:kern w:val="0"/>
                <w:szCs w:val="21"/>
              </w:rPr>
              <w:fldChar w:fldCharType="end"/>
            </w:r>
            <w:r>
              <w:rPr>
                <w:rFonts w:hint="eastAsia" w:ascii="宋体" w:hAnsi="宋体" w:cs="宋体"/>
                <w:kern w:val="0"/>
                <w:szCs w:val="21"/>
              </w:rPr>
              <w:t>用工具对果实去皮去核，并对其称重，记录结果保留二位小数</w:t>
            </w:r>
          </w:p>
        </w:tc>
        <w:tc>
          <w:tcPr>
            <w:tcW w:w="654" w:type="dxa"/>
            <w:vAlign w:val="center"/>
          </w:tcPr>
          <w:p>
            <w:pPr>
              <w:widowControl/>
              <w:spacing w:line="260" w:lineRule="exact"/>
              <w:jc w:val="center"/>
              <w:rPr>
                <w:rFonts w:ascii="宋体" w:hAnsi="宋体" w:cs="宋体"/>
                <w:kern w:val="0"/>
                <w:szCs w:val="21"/>
              </w:rPr>
            </w:pPr>
            <w:r>
              <w:rPr>
                <w:rFonts w:ascii="宋体" w:hAnsi="宋体" w:cs="宋体"/>
                <w:kern w:val="0"/>
                <w:szCs w:val="21"/>
              </w:rPr>
              <w:t>35</w:t>
            </w:r>
          </w:p>
        </w:tc>
        <w:tc>
          <w:tcPr>
            <w:tcW w:w="3334"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果实去皮去核量少干净得</w:t>
            </w:r>
            <w:r>
              <w:rPr>
                <w:rFonts w:ascii="宋体" w:hAnsi="宋体" w:cs="宋体"/>
                <w:kern w:val="0"/>
                <w:szCs w:val="21"/>
              </w:rPr>
              <w:t>21</w:t>
            </w:r>
            <w:r>
              <w:rPr>
                <w:rFonts w:hint="eastAsia" w:ascii="宋体" w:hAnsi="宋体" w:cs="宋体"/>
                <w:kern w:val="0"/>
                <w:szCs w:val="21"/>
              </w:rPr>
              <w:t>－</w:t>
            </w:r>
            <w:r>
              <w:rPr>
                <w:rFonts w:ascii="宋体" w:hAnsi="宋体" w:cs="宋体"/>
                <w:kern w:val="0"/>
                <w:szCs w:val="21"/>
              </w:rPr>
              <w:t>35</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果实去皮去核量多干净得</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果实去皮去核量多不干净得</w:t>
            </w:r>
            <w:r>
              <w:rPr>
                <w:rFonts w:ascii="宋体" w:hAnsi="宋体" w:cs="宋体"/>
                <w:kern w:val="0"/>
                <w:szCs w:val="21"/>
              </w:rPr>
              <w:t>0</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4 \* GB3 </w:instrText>
            </w:r>
            <w:r>
              <w:rPr>
                <w:rFonts w:ascii="宋体" w:hAnsi="宋体" w:cs="宋体"/>
                <w:kern w:val="0"/>
                <w:szCs w:val="21"/>
              </w:rPr>
              <w:fldChar w:fldCharType="separate"/>
            </w:r>
            <w:r>
              <w:rPr>
                <w:rFonts w:hint="eastAsia" w:ascii="宋体" w:hAnsi="宋体" w:cs="宋体"/>
                <w:kern w:val="0"/>
                <w:szCs w:val="21"/>
              </w:rPr>
              <w:t>④</w:t>
            </w:r>
            <w:r>
              <w:rPr>
                <w:rFonts w:ascii="宋体" w:hAnsi="宋体" w:cs="宋体"/>
                <w:kern w:val="0"/>
                <w:szCs w:val="21"/>
              </w:rPr>
              <w:fldChar w:fldCharType="end"/>
            </w:r>
            <w:r>
              <w:rPr>
                <w:rFonts w:hint="eastAsia" w:ascii="宋体" w:hAnsi="宋体" w:cs="宋体"/>
                <w:kern w:val="0"/>
                <w:szCs w:val="21"/>
              </w:rPr>
              <w:t>称量读数，记录结果正确与否得</w:t>
            </w:r>
            <w:r>
              <w:rPr>
                <w:rFonts w:ascii="宋体" w:hAnsi="宋体" w:cs="宋体"/>
                <w:kern w:val="0"/>
                <w:szCs w:val="21"/>
              </w:rPr>
              <w:t>5</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Merge w:val="continue"/>
            <w:vAlign w:val="center"/>
          </w:tcPr>
          <w:p>
            <w:pPr>
              <w:widowControl/>
              <w:spacing w:line="320" w:lineRule="exact"/>
              <w:jc w:val="center"/>
              <w:rPr>
                <w:rFonts w:ascii="宋体" w:hAnsi="宋体" w:cs="宋体"/>
                <w:kern w:val="0"/>
                <w:szCs w:val="21"/>
              </w:rPr>
            </w:pPr>
          </w:p>
        </w:tc>
        <w:tc>
          <w:tcPr>
            <w:tcW w:w="2465"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5 \* GB3 </w:instrText>
            </w:r>
            <w:r>
              <w:rPr>
                <w:rFonts w:ascii="宋体" w:hAnsi="宋体" w:cs="宋体"/>
                <w:kern w:val="0"/>
                <w:szCs w:val="21"/>
              </w:rPr>
              <w:fldChar w:fldCharType="separate"/>
            </w:r>
            <w:r>
              <w:rPr>
                <w:rFonts w:hint="eastAsia" w:ascii="宋体" w:hAnsi="宋体" w:cs="宋体"/>
                <w:kern w:val="0"/>
                <w:szCs w:val="21"/>
              </w:rPr>
              <w:t>⑤</w:t>
            </w:r>
            <w:r>
              <w:rPr>
                <w:rFonts w:ascii="宋体" w:hAnsi="宋体" w:cs="宋体"/>
                <w:kern w:val="0"/>
                <w:szCs w:val="21"/>
              </w:rPr>
              <w:fldChar w:fldCharType="end"/>
            </w:r>
            <w:r>
              <w:rPr>
                <w:rFonts w:hint="eastAsia" w:ascii="宋体" w:hAnsi="宋体" w:cs="宋体"/>
                <w:kern w:val="0"/>
                <w:szCs w:val="21"/>
              </w:rPr>
              <w:t>计算</w:t>
            </w:r>
            <w:r>
              <w:rPr>
                <w:rFonts w:hint="eastAsia" w:ascii="宋体" w:hAnsi="宋体" w:cs="宋体"/>
                <w:kern w:val="0"/>
                <w:szCs w:val="21"/>
                <w:lang w:val="en-US" w:eastAsia="zh-CN"/>
              </w:rPr>
              <w:t>橙子</w:t>
            </w:r>
            <w:r>
              <w:rPr>
                <w:rFonts w:hint="eastAsia" w:ascii="宋体" w:hAnsi="宋体" w:cs="宋体"/>
                <w:kern w:val="0"/>
                <w:szCs w:val="21"/>
              </w:rPr>
              <w:t>果肉率</w:t>
            </w:r>
          </w:p>
        </w:tc>
        <w:tc>
          <w:tcPr>
            <w:tcW w:w="654" w:type="dxa"/>
            <w:vAlign w:val="center"/>
          </w:tcPr>
          <w:p>
            <w:pPr>
              <w:widowControl/>
              <w:spacing w:line="260" w:lineRule="exact"/>
              <w:jc w:val="center"/>
              <w:rPr>
                <w:rFonts w:ascii="宋体" w:hAnsi="宋体" w:cs="宋体"/>
                <w:kern w:val="0"/>
                <w:szCs w:val="21"/>
              </w:rPr>
            </w:pPr>
            <w:r>
              <w:rPr>
                <w:rFonts w:ascii="宋体" w:hAnsi="宋体" w:cs="宋体"/>
                <w:kern w:val="0"/>
                <w:szCs w:val="21"/>
              </w:rPr>
              <w:t>10</w:t>
            </w:r>
          </w:p>
        </w:tc>
        <w:tc>
          <w:tcPr>
            <w:tcW w:w="3334" w:type="dxa"/>
            <w:gridSpan w:val="2"/>
            <w:vAlign w:val="center"/>
          </w:tcPr>
          <w:p>
            <w:pPr>
              <w:widowControl/>
              <w:spacing w:line="260" w:lineRule="exact"/>
              <w:jc w:val="left"/>
              <w:rPr>
                <w:rFonts w:ascii="宋体" w:hAnsi="宋体" w:cs="宋体"/>
                <w:kern w:val="0"/>
                <w:szCs w:val="21"/>
              </w:rPr>
            </w:pPr>
            <w:r>
              <w:rPr>
                <w:rFonts w:hint="eastAsia" w:ascii="宋体" w:hAnsi="宋体" w:cs="宋体"/>
                <w:kern w:val="0"/>
                <w:szCs w:val="21"/>
              </w:rPr>
              <w:t>依操作结果记录是否准确、计算结果是否准确给</w:t>
            </w:r>
            <w:r>
              <w:rPr>
                <w:rFonts w:ascii="宋体" w:hAnsi="宋体" w:cs="宋体"/>
                <w:kern w:val="0"/>
                <w:szCs w:val="21"/>
              </w:rPr>
              <w:t>0-10</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技能操作熟练程度</w:t>
            </w:r>
          </w:p>
        </w:tc>
        <w:tc>
          <w:tcPr>
            <w:tcW w:w="2465" w:type="dxa"/>
            <w:gridSpan w:val="2"/>
            <w:vAlign w:val="center"/>
          </w:tcPr>
          <w:p>
            <w:pPr>
              <w:widowControl/>
              <w:spacing w:line="260" w:lineRule="exact"/>
              <w:jc w:val="left"/>
              <w:rPr>
                <w:rFonts w:ascii="宋体" w:hAnsi="宋体" w:cs="宋体"/>
                <w:kern w:val="0"/>
                <w:szCs w:val="21"/>
              </w:rPr>
            </w:pPr>
            <w:r>
              <w:rPr>
                <w:rFonts w:hint="eastAsia" w:ascii="宋体" w:hAnsi="宋体" w:cs="宋体"/>
                <w:kern w:val="0"/>
                <w:szCs w:val="21"/>
              </w:rPr>
              <w:t>考察考生对该技能项目的熟练程度</w:t>
            </w:r>
          </w:p>
        </w:tc>
        <w:tc>
          <w:tcPr>
            <w:tcW w:w="654" w:type="dxa"/>
            <w:vAlign w:val="center"/>
          </w:tcPr>
          <w:p>
            <w:pPr>
              <w:widowControl/>
              <w:spacing w:line="260" w:lineRule="exact"/>
              <w:jc w:val="center"/>
              <w:rPr>
                <w:rFonts w:ascii="宋体" w:hAnsi="宋体" w:cs="宋体"/>
                <w:kern w:val="0"/>
                <w:szCs w:val="21"/>
              </w:rPr>
            </w:pPr>
            <w:r>
              <w:rPr>
                <w:rFonts w:hint="eastAsia" w:ascii="宋体" w:hAnsi="宋体" w:cs="宋体"/>
                <w:kern w:val="0"/>
                <w:szCs w:val="21"/>
              </w:rPr>
              <w:t>10</w:t>
            </w:r>
          </w:p>
        </w:tc>
        <w:tc>
          <w:tcPr>
            <w:tcW w:w="3334" w:type="dxa"/>
            <w:gridSpan w:val="2"/>
            <w:vAlign w:val="center"/>
          </w:tcPr>
          <w:p>
            <w:pPr>
              <w:widowControl/>
              <w:spacing w:line="260" w:lineRule="exact"/>
              <w:jc w:val="center"/>
              <w:rPr>
                <w:rFonts w:ascii="宋体" w:hAnsi="宋体" w:cs="宋体"/>
                <w:kern w:val="0"/>
                <w:szCs w:val="21"/>
              </w:rPr>
            </w:pPr>
            <w:r>
              <w:rPr>
                <w:rFonts w:hint="eastAsia" w:ascii="宋体" w:hAnsi="宋体" w:cs="宋体"/>
                <w:kern w:val="0"/>
                <w:szCs w:val="21"/>
              </w:rPr>
              <w:t>熟练：8-10分；</w:t>
            </w:r>
          </w:p>
          <w:p>
            <w:pPr>
              <w:widowControl/>
              <w:spacing w:line="260" w:lineRule="exact"/>
              <w:jc w:val="center"/>
              <w:rPr>
                <w:rFonts w:ascii="宋体" w:hAnsi="宋体" w:cs="宋体"/>
                <w:kern w:val="0"/>
                <w:szCs w:val="21"/>
              </w:rPr>
            </w:pPr>
            <w:r>
              <w:rPr>
                <w:rFonts w:hint="eastAsia" w:ascii="宋体" w:hAnsi="宋体" w:cs="宋体"/>
                <w:kern w:val="0"/>
                <w:szCs w:val="21"/>
              </w:rPr>
              <w:t>一般：5</w:t>
            </w:r>
            <w:r>
              <w:rPr>
                <w:rFonts w:ascii="宋体" w:hAnsi="宋体" w:cs="宋体"/>
                <w:kern w:val="0"/>
                <w:szCs w:val="21"/>
              </w:rPr>
              <w:t>-</w:t>
            </w:r>
            <w:r>
              <w:rPr>
                <w:rFonts w:hint="eastAsia" w:ascii="宋体" w:hAnsi="宋体" w:cs="宋体"/>
                <w:kern w:val="0"/>
                <w:szCs w:val="21"/>
              </w:rPr>
              <w:t>7分；</w:t>
            </w:r>
          </w:p>
          <w:p>
            <w:pPr>
              <w:widowControl/>
              <w:spacing w:line="260" w:lineRule="exact"/>
              <w:jc w:val="center"/>
              <w:rPr>
                <w:rFonts w:ascii="宋体" w:hAnsi="宋体" w:cs="宋体"/>
                <w:kern w:val="0"/>
                <w:szCs w:val="21"/>
              </w:rPr>
            </w:pPr>
            <w:r>
              <w:rPr>
                <w:rFonts w:hint="eastAsia" w:ascii="宋体" w:hAnsi="宋体" w:cs="宋体"/>
                <w:kern w:val="0"/>
                <w:szCs w:val="21"/>
              </w:rPr>
              <w:t>不熟练：</w:t>
            </w:r>
            <w:r>
              <w:rPr>
                <w:rFonts w:ascii="宋体" w:hAnsi="宋体" w:cs="宋体"/>
                <w:kern w:val="0"/>
                <w:szCs w:val="21"/>
              </w:rPr>
              <w:t>0-</w:t>
            </w:r>
            <w:r>
              <w:rPr>
                <w:rFonts w:hint="eastAsia" w:ascii="宋体" w:hAnsi="宋体" w:cs="宋体"/>
                <w:kern w:val="0"/>
                <w:szCs w:val="21"/>
              </w:rPr>
              <w:t>4分；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666" w:type="dxa"/>
            <w:vMerge w:val="continue"/>
            <w:vAlign w:val="center"/>
          </w:tcPr>
          <w:p>
            <w:pPr>
              <w:widowControl/>
              <w:spacing w:line="520" w:lineRule="exact"/>
              <w:jc w:val="center"/>
              <w:rPr>
                <w:rFonts w:ascii="宋体" w:cs="宋体"/>
                <w:kern w:val="0"/>
                <w:szCs w:val="21"/>
              </w:rPr>
            </w:pPr>
          </w:p>
        </w:tc>
        <w:tc>
          <w:tcPr>
            <w:tcW w:w="1172"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t xml:space="preserve"> 3.</w:t>
            </w:r>
            <w:r>
              <w:rPr>
                <w:rFonts w:hint="eastAsia" w:ascii="宋体" w:hAnsi="宋体" w:cs="宋体"/>
                <w:kern w:val="0"/>
                <w:szCs w:val="21"/>
              </w:rPr>
              <w:t>安全文明操作</w:t>
            </w:r>
          </w:p>
        </w:tc>
        <w:tc>
          <w:tcPr>
            <w:tcW w:w="2465" w:type="dxa"/>
            <w:gridSpan w:val="2"/>
            <w:vAlign w:val="center"/>
          </w:tcPr>
          <w:p>
            <w:pPr>
              <w:widowControl/>
              <w:spacing w:line="260" w:lineRule="exact"/>
              <w:jc w:val="left"/>
              <w:rPr>
                <w:rFonts w:ascii="宋体" w:hAnsi="宋体" w:cs="宋体"/>
                <w:kern w:val="0"/>
                <w:szCs w:val="21"/>
              </w:rPr>
            </w:pPr>
            <w:r>
              <w:rPr>
                <w:rFonts w:hint="eastAsia" w:ascii="宋体" w:hAnsi="宋体" w:cs="宋体"/>
                <w:kern w:val="0"/>
                <w:szCs w:val="21"/>
              </w:rPr>
              <w:t>考核考生职业基本素养和职业操守。</w:t>
            </w:r>
          </w:p>
        </w:tc>
        <w:tc>
          <w:tcPr>
            <w:tcW w:w="654" w:type="dxa"/>
            <w:vAlign w:val="center"/>
          </w:tcPr>
          <w:p>
            <w:pPr>
              <w:widowControl/>
              <w:spacing w:line="260" w:lineRule="exact"/>
              <w:jc w:val="center"/>
              <w:rPr>
                <w:rFonts w:ascii="宋体" w:hAnsi="宋体" w:cs="宋体"/>
                <w:kern w:val="0"/>
                <w:szCs w:val="21"/>
              </w:rPr>
            </w:pPr>
            <w:r>
              <w:rPr>
                <w:rFonts w:hint="eastAsia" w:ascii="宋体" w:hAnsi="宋体" w:cs="宋体"/>
                <w:kern w:val="0"/>
                <w:szCs w:val="21"/>
              </w:rPr>
              <w:t>10</w:t>
            </w:r>
          </w:p>
        </w:tc>
        <w:tc>
          <w:tcPr>
            <w:tcW w:w="3334" w:type="dxa"/>
            <w:gridSpan w:val="2"/>
            <w:vAlign w:val="center"/>
          </w:tcPr>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1 \* GB3 </w:instrText>
            </w:r>
            <w:r>
              <w:rPr>
                <w:rFonts w:ascii="宋体" w:hAnsi="宋体" w:cs="宋体"/>
                <w:kern w:val="0"/>
                <w:szCs w:val="21"/>
              </w:rPr>
              <w:fldChar w:fldCharType="separate"/>
            </w:r>
            <w:r>
              <w:rPr>
                <w:rFonts w:hint="eastAsia" w:ascii="宋体" w:hAnsi="宋体" w:cs="宋体"/>
                <w:kern w:val="0"/>
                <w:szCs w:val="21"/>
              </w:rPr>
              <w:t>①</w:t>
            </w:r>
            <w:r>
              <w:rPr>
                <w:rFonts w:ascii="宋体" w:hAnsi="宋体" w:cs="宋体"/>
                <w:kern w:val="0"/>
                <w:szCs w:val="21"/>
              </w:rPr>
              <w:fldChar w:fldCharType="end"/>
            </w:r>
            <w:r>
              <w:rPr>
                <w:rFonts w:hint="eastAsia" w:ascii="宋体" w:hAnsi="宋体" w:cs="宋体"/>
                <w:kern w:val="0"/>
                <w:szCs w:val="21"/>
              </w:rPr>
              <w:t>考生文明操作，器材工具归放有序、主动清扫考场：</w:t>
            </w:r>
            <w:r>
              <w:rPr>
                <w:rFonts w:ascii="宋体" w:hAnsi="宋体" w:cs="宋体"/>
                <w:kern w:val="0"/>
                <w:szCs w:val="21"/>
              </w:rPr>
              <w:t>10</w:t>
            </w:r>
            <w:r>
              <w:rPr>
                <w:rFonts w:hint="eastAsia" w:ascii="宋体" w:hAnsi="宋体" w:cs="宋体"/>
                <w:kern w:val="0"/>
                <w:szCs w:val="21"/>
              </w:rPr>
              <w:t>分；</w:t>
            </w:r>
          </w:p>
          <w:p>
            <w:pPr>
              <w:widowControl/>
              <w:spacing w:line="260" w:lineRule="exact"/>
              <w:jc w:val="center"/>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2 \* GB3 </w:instrText>
            </w:r>
            <w:r>
              <w:rPr>
                <w:rFonts w:ascii="宋体" w:hAnsi="宋体" w:cs="宋体"/>
                <w:kern w:val="0"/>
                <w:szCs w:val="21"/>
              </w:rPr>
              <w:fldChar w:fldCharType="separate"/>
            </w:r>
            <w:r>
              <w:rPr>
                <w:rFonts w:hint="eastAsia" w:ascii="宋体" w:hAnsi="宋体" w:cs="宋体"/>
                <w:kern w:val="0"/>
                <w:szCs w:val="21"/>
              </w:rPr>
              <w:t>②</w:t>
            </w:r>
            <w:r>
              <w:rPr>
                <w:rFonts w:ascii="宋体" w:hAnsi="宋体" w:cs="宋体"/>
                <w:kern w:val="0"/>
                <w:szCs w:val="21"/>
              </w:rPr>
              <w:fldChar w:fldCharType="end"/>
            </w:r>
            <w:r>
              <w:rPr>
                <w:rFonts w:hint="eastAsia" w:ascii="宋体" w:hAnsi="宋体" w:cs="宋体"/>
                <w:kern w:val="0"/>
                <w:szCs w:val="21"/>
              </w:rPr>
              <w:t>要监考老师提醒，完成器材工具归放并清扫考场：</w:t>
            </w:r>
            <w:r>
              <w:rPr>
                <w:rFonts w:ascii="宋体" w:hAnsi="宋体" w:cs="宋体"/>
                <w:kern w:val="0"/>
                <w:szCs w:val="21"/>
              </w:rPr>
              <w:t>5-7</w:t>
            </w:r>
            <w:r>
              <w:rPr>
                <w:rFonts w:hint="eastAsia" w:ascii="宋体" w:hAnsi="宋体" w:cs="宋体"/>
                <w:kern w:val="0"/>
                <w:szCs w:val="21"/>
              </w:rPr>
              <w:t>分；</w:t>
            </w:r>
          </w:p>
          <w:p>
            <w:pPr>
              <w:widowControl/>
              <w:spacing w:line="26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 3 \* GB3 </w:instrText>
            </w:r>
            <w:r>
              <w:rPr>
                <w:rFonts w:ascii="宋体" w:hAnsi="宋体" w:cs="宋体"/>
                <w:kern w:val="0"/>
                <w:szCs w:val="21"/>
              </w:rPr>
              <w:fldChar w:fldCharType="separate"/>
            </w:r>
            <w:r>
              <w:rPr>
                <w:rFonts w:hint="eastAsia" w:ascii="宋体" w:hAnsi="宋体" w:cs="宋体"/>
                <w:kern w:val="0"/>
                <w:szCs w:val="21"/>
              </w:rPr>
              <w:t>③</w:t>
            </w:r>
            <w:r>
              <w:rPr>
                <w:rFonts w:ascii="宋体" w:hAnsi="宋体" w:cs="宋体"/>
                <w:kern w:val="0"/>
                <w:szCs w:val="21"/>
              </w:rPr>
              <w:fldChar w:fldCharType="end"/>
            </w:r>
            <w:r>
              <w:rPr>
                <w:rFonts w:hint="eastAsia" w:ascii="宋体" w:hAnsi="宋体" w:cs="宋体"/>
                <w:kern w:val="0"/>
                <w:szCs w:val="21"/>
              </w:rPr>
              <w:t>无视监考老师要求：</w:t>
            </w:r>
            <w:r>
              <w:rPr>
                <w:rFonts w:ascii="宋体" w:hAnsi="宋体" w:cs="宋体"/>
                <w:kern w:val="0"/>
                <w:szCs w:val="21"/>
              </w:rPr>
              <w:t>0</w:t>
            </w:r>
            <w:r>
              <w:rPr>
                <w:rFonts w:hint="eastAsia" w:ascii="宋体" w:hAnsi="宋体" w:cs="宋体"/>
                <w:kern w:val="0"/>
                <w:szCs w:val="21"/>
              </w:rPr>
              <w:t>分。</w:t>
            </w:r>
          </w:p>
        </w:tc>
        <w:tc>
          <w:tcPr>
            <w:tcW w:w="595" w:type="dxa"/>
            <w:vAlign w:val="center"/>
          </w:tcPr>
          <w:p>
            <w:pPr>
              <w:widowControl/>
              <w:spacing w:line="32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291" w:type="dxa"/>
            <w:gridSpan w:val="8"/>
            <w:vAlign w:val="center"/>
          </w:tcPr>
          <w:p>
            <w:pPr>
              <w:widowControl/>
              <w:spacing w:line="520" w:lineRule="exact"/>
              <w:jc w:val="center"/>
              <w:rPr>
                <w:rFonts w:ascii="宋体" w:cs="宋体"/>
                <w:kern w:val="0"/>
                <w:szCs w:val="21"/>
              </w:rPr>
            </w:pPr>
            <w:r>
              <w:rPr>
                <w:rFonts w:hint="eastAsia" w:ascii="宋体" w:hAnsi="宋体" w:cs="宋体"/>
                <w:kern w:val="0"/>
                <w:szCs w:val="21"/>
              </w:rPr>
              <w:t>合计得分</w:t>
            </w:r>
          </w:p>
        </w:tc>
        <w:tc>
          <w:tcPr>
            <w:tcW w:w="595" w:type="dxa"/>
          </w:tcPr>
          <w:p>
            <w:pPr>
              <w:widowControl/>
              <w:spacing w:line="520" w:lineRule="exac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886" w:type="dxa"/>
            <w:gridSpan w:val="9"/>
          </w:tcPr>
          <w:p>
            <w:pPr>
              <w:widowControl/>
              <w:spacing w:line="520" w:lineRule="exact"/>
              <w:rPr>
                <w:rFonts w:ascii="宋体" w:cs="宋体"/>
                <w:kern w:val="0"/>
                <w:szCs w:val="21"/>
              </w:rPr>
            </w:pPr>
            <w:r>
              <w:rPr>
                <w:rFonts w:hint="eastAsia" w:ascii="宋体" w:hAnsi="宋体" w:cs="宋体"/>
                <w:kern w:val="0"/>
                <w:szCs w:val="21"/>
              </w:rPr>
              <w:t>考评人员签名：</w:t>
            </w:r>
          </w:p>
          <w:p>
            <w:pPr>
              <w:widowControl/>
              <w:spacing w:line="520" w:lineRule="exact"/>
              <w:ind w:firstLine="2100" w:firstLineChars="1000"/>
              <w:rPr>
                <w:rFonts w:ascii="宋体" w:hAnsi="宋体" w:cs="宋体"/>
                <w:kern w:val="0"/>
                <w:szCs w:val="21"/>
                <w:u w:val="single"/>
              </w:rPr>
            </w:pPr>
            <w:r>
              <w:rPr>
                <w:rFonts w:hint="eastAsia" w:ascii="宋体" w:hAnsi="宋体" w:cs="宋体"/>
                <w:kern w:val="0"/>
                <w:szCs w:val="21"/>
              </w:rPr>
              <w:t>①</w:t>
            </w:r>
            <w:r>
              <w:rPr>
                <w:rFonts w:ascii="宋体" w:hAnsi="宋体" w:cs="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②</w:t>
            </w:r>
            <w:r>
              <w:rPr>
                <w:rFonts w:ascii="宋体" w:hAnsi="宋体" w:cs="宋体"/>
                <w:kern w:val="0"/>
                <w:szCs w:val="21"/>
                <w:u w:val="single"/>
              </w:rPr>
              <w:t xml:space="preserve">               </w:t>
            </w:r>
          </w:p>
          <w:p>
            <w:pPr>
              <w:widowControl/>
              <w:spacing w:line="520" w:lineRule="exact"/>
              <w:ind w:firstLine="2100" w:firstLineChars="1000"/>
              <w:rPr>
                <w:rFonts w:ascii="宋体" w:cs="宋体"/>
                <w:kern w:val="0"/>
                <w:szCs w:val="21"/>
              </w:rPr>
            </w:pPr>
            <w:r>
              <w:rPr>
                <w:rFonts w:ascii="宋体" w:hAnsi="宋体" w:cs="宋体"/>
                <w:kern w:val="0"/>
                <w:szCs w:val="21"/>
              </w:rPr>
              <w:t xml:space="preserve">                                       </w:t>
            </w:r>
            <w:r>
              <w:rPr>
                <w:rFonts w:hint="eastAsia" w:ascii="宋体" w:hAnsi="宋体" w:cs="宋体"/>
                <w:kern w:val="0"/>
                <w:szCs w:val="21"/>
              </w:rPr>
              <w:t>年</w:t>
            </w:r>
            <w:r>
              <w:rPr>
                <w:rFonts w:ascii="宋体" w:hAnsi="宋体" w:cs="宋体"/>
                <w:kern w:val="0"/>
                <w:szCs w:val="21"/>
              </w:rPr>
              <w:t xml:space="preserve">    </w:t>
            </w:r>
            <w:r>
              <w:rPr>
                <w:rFonts w:hint="eastAsia" w:ascii="宋体" w:hAnsi="宋体" w:cs="宋体"/>
                <w:kern w:val="0"/>
                <w:szCs w:val="21"/>
              </w:rPr>
              <w:t>月</w:t>
            </w:r>
            <w:r>
              <w:rPr>
                <w:rFonts w:ascii="宋体" w:hAnsi="宋体" w:cs="宋体"/>
                <w:kern w:val="0"/>
                <w:szCs w:val="21"/>
              </w:rPr>
              <w:t xml:space="preserve">  </w:t>
            </w:r>
            <w:bookmarkStart w:id="5" w:name="_GoBack"/>
            <w:bookmarkEnd w:id="5"/>
            <w:r>
              <w:rPr>
                <w:rFonts w:ascii="宋体" w:hAnsi="宋体" w:cs="宋体"/>
                <w:kern w:val="0"/>
                <w:szCs w:val="21"/>
              </w:rPr>
              <w:t xml:space="preserve">  </w:t>
            </w:r>
            <w:r>
              <w:rPr>
                <w:rFonts w:hint="eastAsia" w:ascii="宋体" w:hAnsi="宋体" w:cs="宋体"/>
                <w:kern w:val="0"/>
                <w:szCs w:val="21"/>
              </w:rPr>
              <w:t>日</w:t>
            </w:r>
          </w:p>
        </w:tc>
      </w:tr>
      <w:bookmarkEnd w:id="4"/>
    </w:tbl>
    <w:p>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2</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黄冈职业技术学院2023年高职单独招生</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农产品加工与质量检测专业适应</w:t>
      </w:r>
      <w:r>
        <w:rPr>
          <w:rFonts w:cs="仿宋" w:asciiTheme="minorEastAsia" w:hAnsiTheme="minorEastAsia" w:eastAsiaTheme="minorEastAsia"/>
          <w:b/>
          <w:sz w:val="28"/>
          <w:szCs w:val="28"/>
        </w:rPr>
        <w:t>能力</w:t>
      </w:r>
      <w:r>
        <w:rPr>
          <w:rFonts w:hint="eastAsia" w:cs="仿宋" w:asciiTheme="minorEastAsia" w:hAnsiTheme="minorEastAsia" w:eastAsiaTheme="minorEastAsia"/>
          <w:b/>
          <w:sz w:val="28"/>
          <w:szCs w:val="28"/>
        </w:rPr>
        <w:t>面试题库样卷</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（考评员用）</w:t>
      </w:r>
    </w:p>
    <w:p>
      <w:pPr>
        <w:rPr>
          <w:b/>
          <w:vanish/>
        </w:rPr>
      </w:pPr>
    </w:p>
    <w:p>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40</w:t>
      </w:r>
      <w:r>
        <w:rPr>
          <w:rFonts w:hint="eastAsia" w:ascii="宋体"/>
          <w:b/>
          <w:sz w:val="24"/>
          <w:szCs w:val="28"/>
        </w:rPr>
        <w:t>分   考试时间：</w:t>
      </w:r>
      <w:r>
        <w:rPr>
          <w:rFonts w:ascii="宋体"/>
          <w:b/>
          <w:sz w:val="24"/>
          <w:szCs w:val="28"/>
        </w:rPr>
        <w:t>10</w:t>
      </w:r>
      <w:r>
        <w:rPr>
          <w:rFonts w:hint="eastAsia" w:ascii="宋体"/>
          <w:b/>
          <w:sz w:val="24"/>
          <w:szCs w:val="28"/>
        </w:rPr>
        <w:t>分钟</w:t>
      </w: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、请你做一个简单的自我介绍。</w:t>
      </w:r>
    </w:p>
    <w:p>
      <w:pPr>
        <w:adjustRightInd w:val="0"/>
        <w:snapToGrid w:val="0"/>
        <w:spacing w:line="520" w:lineRule="exact"/>
        <w:rPr>
          <w:rFonts w:asciiTheme="minorEastAsia" w:hAnsiTheme="minorEastAsia" w:eastAsiaTheme="minorEastAsia"/>
          <w:sz w:val="24"/>
          <w:szCs w:val="24"/>
        </w:rPr>
      </w:pPr>
    </w:p>
    <w:p>
      <w:pPr>
        <w:adjustRightInd w:val="0"/>
        <w:snapToGrid w:val="0"/>
        <w:spacing w:line="520" w:lineRule="exac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、请你讲3个你知道的食用农产品名称。</w:t>
      </w:r>
    </w:p>
    <w:p>
      <w:pPr>
        <w:adjustRightInd w:val="0"/>
        <w:snapToGrid w:val="0"/>
        <w:spacing w:line="520" w:lineRule="exact"/>
        <w:rPr>
          <w:rFonts w:asciiTheme="minorEastAsia" w:hAnsiTheme="minorEastAsia" w:eastAsiaTheme="minorEastAsia"/>
          <w:sz w:val="24"/>
          <w:szCs w:val="24"/>
        </w:rPr>
      </w:pPr>
    </w:p>
    <w:p>
      <w:pPr>
        <w:adjustRightInd w:val="0"/>
        <w:snapToGrid w:val="0"/>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附</w:t>
      </w:r>
      <w:r>
        <w:rPr>
          <w:rFonts w:asciiTheme="minorEastAsia" w:hAnsiTheme="minorEastAsia" w:eastAsiaTheme="minorEastAsia"/>
          <w:sz w:val="24"/>
          <w:szCs w:val="24"/>
        </w:rPr>
        <w:t>评分</w:t>
      </w:r>
      <w:r>
        <w:rPr>
          <w:rFonts w:hint="eastAsia" w:asciiTheme="minorEastAsia" w:hAnsiTheme="minorEastAsia" w:eastAsiaTheme="minorEastAsia"/>
          <w:sz w:val="24"/>
          <w:szCs w:val="24"/>
        </w:rPr>
        <w:t>标准:</w:t>
      </w: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根据考生回答与提问的相关度、语言流畅性、表达逻辑性、个人价值观是否符合社会主流等方面确定基本档次。优秀：3</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40</w:t>
      </w:r>
      <w:r>
        <w:rPr>
          <w:rFonts w:hint="eastAsia" w:asciiTheme="minorEastAsia" w:hAnsiTheme="minorEastAsia" w:eastAsiaTheme="minorEastAsia"/>
          <w:sz w:val="24"/>
          <w:szCs w:val="24"/>
        </w:rPr>
        <w:t>分；良好：</w:t>
      </w:r>
      <w:r>
        <w:rPr>
          <w:rFonts w:asciiTheme="minorEastAsia" w:hAnsiTheme="minorEastAsia" w:eastAsiaTheme="minorEastAsia"/>
          <w:sz w:val="24"/>
          <w:szCs w:val="24"/>
        </w:rPr>
        <w:t>28</w:t>
      </w:r>
      <w:r>
        <w:rPr>
          <w:rFonts w:hint="eastAsia" w:asciiTheme="minorEastAsia" w:hAnsiTheme="minorEastAsia" w:eastAsiaTheme="minorEastAsia"/>
          <w:sz w:val="24"/>
          <w:szCs w:val="24"/>
        </w:rPr>
        <w:t>—</w:t>
      </w:r>
      <w:r>
        <w:rPr>
          <w:rFonts w:asciiTheme="minorEastAsia" w:hAnsiTheme="minorEastAsia" w:eastAsiaTheme="minorEastAsia"/>
          <w:sz w:val="24"/>
          <w:szCs w:val="24"/>
        </w:rPr>
        <w:t>34</w:t>
      </w:r>
      <w:r>
        <w:rPr>
          <w:rFonts w:hint="eastAsia" w:asciiTheme="minorEastAsia" w:hAnsiTheme="minorEastAsia" w:eastAsiaTheme="minorEastAsia"/>
          <w:sz w:val="24"/>
          <w:szCs w:val="24"/>
        </w:rPr>
        <w:t>分；一般</w:t>
      </w:r>
      <w:r>
        <w:rPr>
          <w:rFonts w:asciiTheme="minorEastAsia" w:hAnsiTheme="minorEastAsia" w:eastAsiaTheme="minorEastAsia"/>
          <w:sz w:val="24"/>
          <w:szCs w:val="24"/>
        </w:rPr>
        <w:t>24</w:t>
      </w:r>
      <w:r>
        <w:rPr>
          <w:rFonts w:hint="eastAsia" w:asciiTheme="minorEastAsia" w:hAnsiTheme="minorEastAsia" w:eastAsiaTheme="minorEastAsia"/>
          <w:sz w:val="24"/>
          <w:szCs w:val="24"/>
        </w:rPr>
        <w:t>—</w:t>
      </w:r>
      <w:r>
        <w:rPr>
          <w:rFonts w:asciiTheme="minorEastAsia" w:hAnsiTheme="minorEastAsia" w:eastAsiaTheme="minorEastAsia"/>
          <w:sz w:val="24"/>
          <w:szCs w:val="24"/>
        </w:rPr>
        <w:t>27</w:t>
      </w:r>
      <w:r>
        <w:rPr>
          <w:rFonts w:hint="eastAsia" w:asciiTheme="minorEastAsia" w:hAnsiTheme="minorEastAsia" w:eastAsiaTheme="minorEastAsia"/>
          <w:sz w:val="24"/>
          <w:szCs w:val="24"/>
        </w:rPr>
        <w:t>分；不及格：2</w:t>
      </w:r>
      <w:r>
        <w:rPr>
          <w:rFonts w:asciiTheme="minorEastAsia" w:hAnsiTheme="minorEastAsia" w:eastAsiaTheme="minorEastAsia"/>
          <w:sz w:val="24"/>
          <w:szCs w:val="24"/>
        </w:rPr>
        <w:t>4</w:t>
      </w:r>
      <w:r>
        <w:rPr>
          <w:rFonts w:hint="eastAsia" w:asciiTheme="minorEastAsia" w:hAnsiTheme="minorEastAsia" w:eastAsiaTheme="minorEastAsia"/>
          <w:sz w:val="24"/>
          <w:szCs w:val="24"/>
        </w:rPr>
        <w:t>分以下。</w:t>
      </w:r>
    </w:p>
    <w:p>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附件3</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黄冈职业技术学院2023年高职单独招生</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农产品加工与质量检测专业心理测试题库样卷</w:t>
      </w:r>
    </w:p>
    <w:p>
      <w:pPr>
        <w:adjustRightInd w:val="0"/>
        <w:snapToGrid w:val="0"/>
        <w:spacing w:line="520" w:lineRule="exact"/>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（考评员用）</w:t>
      </w:r>
    </w:p>
    <w:p>
      <w:pPr>
        <w:rPr>
          <w:b/>
          <w:vanish/>
        </w:rPr>
      </w:pPr>
    </w:p>
    <w:p>
      <w:pPr>
        <w:adjustRightInd w:val="0"/>
        <w:snapToGrid w:val="0"/>
        <w:spacing w:line="520" w:lineRule="exact"/>
        <w:jc w:val="center"/>
        <w:rPr>
          <w:rFonts w:ascii="宋体"/>
          <w:b/>
          <w:sz w:val="24"/>
          <w:szCs w:val="28"/>
        </w:rPr>
      </w:pPr>
      <w:r>
        <w:rPr>
          <w:rFonts w:hint="eastAsia" w:ascii="宋体"/>
          <w:b/>
          <w:sz w:val="24"/>
          <w:szCs w:val="28"/>
        </w:rPr>
        <w:t>总分：</w:t>
      </w:r>
      <w:r>
        <w:rPr>
          <w:rFonts w:ascii="宋体"/>
          <w:b/>
          <w:sz w:val="24"/>
          <w:szCs w:val="28"/>
        </w:rPr>
        <w:t>40</w:t>
      </w:r>
      <w:r>
        <w:rPr>
          <w:rFonts w:hint="eastAsia" w:ascii="宋体"/>
          <w:b/>
          <w:sz w:val="24"/>
          <w:szCs w:val="28"/>
        </w:rPr>
        <w:t>分   考试时间：</w:t>
      </w:r>
      <w:r>
        <w:rPr>
          <w:rFonts w:ascii="宋体"/>
          <w:b/>
          <w:sz w:val="24"/>
          <w:szCs w:val="28"/>
        </w:rPr>
        <w:t>10</w:t>
      </w:r>
      <w:r>
        <w:rPr>
          <w:rFonts w:hint="eastAsia" w:ascii="宋体"/>
          <w:b/>
          <w:sz w:val="24"/>
          <w:szCs w:val="28"/>
        </w:rPr>
        <w:t>分钟</w:t>
      </w:r>
    </w:p>
    <w:p>
      <w:pPr>
        <w:spacing w:line="360" w:lineRule="auto"/>
        <w:ind w:firstLine="480" w:firstLineChars="20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你骑车闯红灯，被警察叫住；后者知道你急着要赶路，却故意拖延时间，这时你</w:t>
      </w:r>
      <w:r>
        <w:rPr>
          <w:rFonts w:hint="eastAsia" w:cs="宋体" w:asciiTheme="minorEastAsia" w:hAnsiTheme="minorEastAsia" w:eastAsiaTheme="minorEastAsia"/>
          <w:kern w:val="0"/>
          <w:sz w:val="24"/>
          <w:szCs w:val="24"/>
        </w:rPr>
        <w:t>_________。</w:t>
      </w:r>
    </w:p>
    <w:p>
      <w:pPr>
        <w:spacing w:line="360" w:lineRule="auto"/>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你在餐馆刚用过餐，服务员来结账，你忽然发现身上带的钱不够，此刻，你会</w:t>
      </w:r>
      <w:r>
        <w:rPr>
          <w:rFonts w:hint="eastAsia" w:cs="宋体" w:asciiTheme="minorEastAsia" w:hAnsiTheme="minorEastAsia" w:eastAsiaTheme="minorEastAsia"/>
          <w:kern w:val="0"/>
          <w:sz w:val="24"/>
          <w:szCs w:val="24"/>
        </w:rPr>
        <w:t>_________。</w:t>
      </w:r>
    </w:p>
    <w:p>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附</w:t>
      </w:r>
      <w:r>
        <w:rPr>
          <w:rFonts w:asciiTheme="minorEastAsia" w:hAnsiTheme="minorEastAsia" w:eastAsiaTheme="minorEastAsia"/>
          <w:b/>
          <w:color w:val="000000" w:themeColor="text1"/>
          <w:sz w:val="28"/>
          <w:szCs w:val="28"/>
          <w14:textFill>
            <w14:solidFill>
              <w14:schemeClr w14:val="tx1"/>
            </w14:solidFill>
          </w14:textFill>
        </w:rPr>
        <w:t>评分规则或参考答案</w:t>
      </w:r>
      <w:r>
        <w:rPr>
          <w:rFonts w:hint="eastAsia" w:asciiTheme="minorEastAsia" w:hAnsiTheme="minorEastAsia" w:eastAsiaTheme="minorEastAsia"/>
          <w:b/>
          <w:color w:val="000000" w:themeColor="text1"/>
          <w:sz w:val="28"/>
          <w:szCs w:val="28"/>
          <w14:textFill>
            <w14:solidFill>
              <w14:schemeClr w14:val="tx1"/>
            </w14:solidFill>
          </w14:textFill>
        </w:rPr>
        <w:t>:</w:t>
      </w:r>
    </w:p>
    <w:p>
      <w:pPr>
        <w:adjustRightInd w:val="0"/>
        <w:snapToGrid w:val="0"/>
        <w:spacing w:line="520" w:lineRule="exact"/>
        <w:rPr>
          <w:rFonts w:asciiTheme="minorEastAsia" w:hAnsiTheme="minorEastAsia" w:eastAsiaTheme="minorEastAsia"/>
          <w:b/>
          <w:color w:val="000000" w:themeColor="text1"/>
          <w:sz w:val="28"/>
          <w:szCs w:val="28"/>
          <w14:textFill>
            <w14:solidFill>
              <w14:schemeClr w14:val="tx1"/>
            </w14:solidFill>
          </w14:textFill>
        </w:rPr>
      </w:pPr>
    </w:p>
    <w:p>
      <w:pPr>
        <w:adjustRightInd w:val="0"/>
        <w:snapToGrid w:val="0"/>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根据考生回答与提问的相关度、语言流畅性、表达逻辑性、个人价值观是否符合社会主流等方面确定基本档次。优秀：3</w:t>
      </w: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40</w:t>
      </w:r>
      <w:r>
        <w:rPr>
          <w:rFonts w:hint="eastAsia" w:asciiTheme="minorEastAsia" w:hAnsiTheme="minorEastAsia" w:eastAsiaTheme="minorEastAsia"/>
          <w:sz w:val="24"/>
          <w:szCs w:val="24"/>
        </w:rPr>
        <w:t>分；良好：</w:t>
      </w:r>
      <w:r>
        <w:rPr>
          <w:rFonts w:asciiTheme="minorEastAsia" w:hAnsiTheme="minorEastAsia" w:eastAsiaTheme="minorEastAsia"/>
          <w:sz w:val="24"/>
          <w:szCs w:val="24"/>
        </w:rPr>
        <w:t>28</w:t>
      </w:r>
      <w:r>
        <w:rPr>
          <w:rFonts w:hint="eastAsia" w:asciiTheme="minorEastAsia" w:hAnsiTheme="minorEastAsia" w:eastAsiaTheme="minorEastAsia"/>
          <w:sz w:val="24"/>
          <w:szCs w:val="24"/>
        </w:rPr>
        <w:t>—</w:t>
      </w:r>
      <w:r>
        <w:rPr>
          <w:rFonts w:asciiTheme="minorEastAsia" w:hAnsiTheme="minorEastAsia" w:eastAsiaTheme="minorEastAsia"/>
          <w:sz w:val="24"/>
          <w:szCs w:val="24"/>
        </w:rPr>
        <w:t>34</w:t>
      </w:r>
      <w:r>
        <w:rPr>
          <w:rFonts w:hint="eastAsia" w:asciiTheme="minorEastAsia" w:hAnsiTheme="minorEastAsia" w:eastAsiaTheme="minorEastAsia"/>
          <w:sz w:val="24"/>
          <w:szCs w:val="24"/>
        </w:rPr>
        <w:t>分；一般</w:t>
      </w:r>
      <w:r>
        <w:rPr>
          <w:rFonts w:asciiTheme="minorEastAsia" w:hAnsiTheme="minorEastAsia" w:eastAsiaTheme="minorEastAsia"/>
          <w:sz w:val="24"/>
          <w:szCs w:val="24"/>
        </w:rPr>
        <w:t>24</w:t>
      </w:r>
      <w:r>
        <w:rPr>
          <w:rFonts w:hint="eastAsia" w:asciiTheme="minorEastAsia" w:hAnsiTheme="minorEastAsia" w:eastAsiaTheme="minorEastAsia"/>
          <w:sz w:val="24"/>
          <w:szCs w:val="24"/>
        </w:rPr>
        <w:t>—</w:t>
      </w:r>
      <w:r>
        <w:rPr>
          <w:rFonts w:asciiTheme="minorEastAsia" w:hAnsiTheme="minorEastAsia" w:eastAsiaTheme="minorEastAsia"/>
          <w:sz w:val="24"/>
          <w:szCs w:val="24"/>
        </w:rPr>
        <w:t>27</w:t>
      </w:r>
      <w:r>
        <w:rPr>
          <w:rFonts w:hint="eastAsia" w:asciiTheme="minorEastAsia" w:hAnsiTheme="minorEastAsia" w:eastAsiaTheme="minorEastAsia"/>
          <w:sz w:val="24"/>
          <w:szCs w:val="24"/>
        </w:rPr>
        <w:t>分；不及格：2</w:t>
      </w:r>
      <w:r>
        <w:rPr>
          <w:rFonts w:asciiTheme="minorEastAsia" w:hAnsiTheme="minorEastAsia" w:eastAsiaTheme="minorEastAsia"/>
          <w:sz w:val="24"/>
          <w:szCs w:val="24"/>
        </w:rPr>
        <w:t>4</w:t>
      </w:r>
      <w:r>
        <w:rPr>
          <w:rFonts w:hint="eastAsia" w:asciiTheme="minorEastAsia" w:hAnsiTheme="minorEastAsia" w:eastAsiaTheme="minorEastAsia"/>
          <w:sz w:val="24"/>
          <w:szCs w:val="24"/>
        </w:rPr>
        <w:t>分以下。</w:t>
      </w: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hint="eastAsia" w:cs="仿宋" w:asciiTheme="minorEastAsia" w:hAnsiTheme="minorEastAsia" w:eastAsiaTheme="minorEastAsia"/>
          <w:b/>
          <w:sz w:val="28"/>
          <w:szCs w:val="28"/>
        </w:rPr>
      </w:pPr>
    </w:p>
    <w:p>
      <w:pPr>
        <w:adjustRightInd w:val="0"/>
        <w:snapToGrid w:val="0"/>
        <w:spacing w:line="520" w:lineRule="exact"/>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附件</w:t>
      </w:r>
      <w:r>
        <w:rPr>
          <w:rFonts w:cs="仿宋" w:asciiTheme="minorEastAsia" w:hAnsiTheme="minorEastAsia" w:eastAsiaTheme="minorEastAsia"/>
          <w:b/>
          <w:sz w:val="28"/>
          <w:szCs w:val="28"/>
        </w:rPr>
        <w:t>4</w:t>
      </w: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jc w:val="center"/>
        <w:rPr>
          <w:rFonts w:ascii="宋体" w:hAnsi="宋体"/>
          <w:b/>
          <w:sz w:val="24"/>
          <w:szCs w:val="24"/>
        </w:rPr>
      </w:pPr>
      <w:r>
        <w:rPr>
          <w:rFonts w:hint="eastAsia" w:asciiTheme="minorEastAsia" w:hAnsiTheme="minorEastAsia" w:eastAsiaTheme="minorEastAsia"/>
          <w:b/>
          <w:sz w:val="28"/>
          <w:szCs w:val="28"/>
        </w:rPr>
        <w:t>面试及心理测试测评卡</w:t>
      </w:r>
      <w:r>
        <w:rPr>
          <w:rFonts w:hint="eastAsia" w:ascii="宋体" w:hAnsi="宋体"/>
          <w:b/>
          <w:sz w:val="24"/>
          <w:szCs w:val="24"/>
        </w:rPr>
        <w:t>（考评员用）</w:t>
      </w:r>
    </w:p>
    <w:p>
      <w:pPr>
        <w:adjustRightInd w:val="0"/>
        <w:snapToGrid w:val="0"/>
        <w:spacing w:line="520" w:lineRule="exact"/>
        <w:jc w:val="center"/>
        <w:rPr>
          <w:rFonts w:asciiTheme="minorEastAsia" w:hAnsiTheme="minorEastAsia" w:eastAsiaTheme="minorEastAsia"/>
          <w:b/>
          <w:sz w:val="28"/>
          <w:szCs w:val="28"/>
        </w:rPr>
      </w:pPr>
    </w:p>
    <w:tbl>
      <w:tblPr>
        <w:tblStyle w:val="12"/>
        <w:tblW w:w="8244" w:type="dxa"/>
        <w:jc w:val="center"/>
        <w:tblLayout w:type="autofit"/>
        <w:tblCellMar>
          <w:top w:w="0" w:type="dxa"/>
          <w:left w:w="108" w:type="dxa"/>
          <w:bottom w:w="0" w:type="dxa"/>
          <w:right w:w="108" w:type="dxa"/>
        </w:tblCellMar>
      </w:tblPr>
      <w:tblGrid>
        <w:gridCol w:w="1146"/>
        <w:gridCol w:w="1701"/>
        <w:gridCol w:w="1843"/>
        <w:gridCol w:w="3554"/>
      </w:tblGrid>
      <w:tr>
        <w:tblPrEx>
          <w:tblCellMar>
            <w:top w:w="0" w:type="dxa"/>
            <w:left w:w="108" w:type="dxa"/>
            <w:bottom w:w="0" w:type="dxa"/>
            <w:right w:w="108" w:type="dxa"/>
          </w:tblCellMar>
        </w:tblPrEx>
        <w:trPr>
          <w:trHeight w:val="990" w:hRule="atLeast"/>
          <w:jc w:val="center"/>
        </w:trPr>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姓名</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准考证号</w:t>
            </w:r>
          </w:p>
        </w:tc>
        <w:tc>
          <w:tcPr>
            <w:tcW w:w="3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r>
      <w:tr>
        <w:tblPrEx>
          <w:tblCellMar>
            <w:top w:w="0" w:type="dxa"/>
            <w:left w:w="108" w:type="dxa"/>
            <w:bottom w:w="0" w:type="dxa"/>
            <w:right w:w="108" w:type="dxa"/>
          </w:tblCellMar>
        </w:tblPrEx>
        <w:trPr>
          <w:trHeight w:val="976"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面试</w:t>
            </w:r>
          </w:p>
          <w:p>
            <w:pPr>
              <w:widowControl/>
              <w:jc w:val="center"/>
              <w:rPr>
                <w:rFonts w:ascii="宋体" w:hAnsi="宋体" w:cs="宋体"/>
                <w:kern w:val="0"/>
                <w:sz w:val="24"/>
                <w:szCs w:val="24"/>
              </w:rPr>
            </w:pPr>
            <w:r>
              <w:rPr>
                <w:rFonts w:hint="eastAsia" w:ascii="宋体" w:hAnsi="宋体" w:cs="宋体"/>
                <w:kern w:val="0"/>
                <w:sz w:val="24"/>
                <w:szCs w:val="24"/>
              </w:rPr>
              <w:t>题号</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r>
      <w:tr>
        <w:tblPrEx>
          <w:tblCellMar>
            <w:top w:w="0" w:type="dxa"/>
            <w:left w:w="108" w:type="dxa"/>
            <w:bottom w:w="0" w:type="dxa"/>
            <w:right w:w="108" w:type="dxa"/>
          </w:tblCellMar>
        </w:tblPrEx>
        <w:trPr>
          <w:trHeight w:val="994"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心理测试题号</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r>
              <w:rPr>
                <w:rFonts w:ascii="Arial" w:hAnsi="Arial" w:eastAsia="等线" w:cs="Arial"/>
                <w:kern w:val="0"/>
                <w:sz w:val="24"/>
                <w:szCs w:val="24"/>
              </w:rPr>
              <w:t>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综合评分</w:t>
            </w:r>
          </w:p>
        </w:tc>
        <w:tc>
          <w:tcPr>
            <w:tcW w:w="3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eastAsia="等线" w:cs="Arial"/>
                <w:kern w:val="0"/>
                <w:sz w:val="24"/>
                <w:szCs w:val="24"/>
              </w:rPr>
            </w:pPr>
          </w:p>
        </w:tc>
      </w:tr>
      <w:tr>
        <w:tblPrEx>
          <w:tblCellMar>
            <w:top w:w="0" w:type="dxa"/>
            <w:left w:w="108" w:type="dxa"/>
            <w:bottom w:w="0" w:type="dxa"/>
            <w:right w:w="108" w:type="dxa"/>
          </w:tblCellMar>
        </w:tblPrEx>
        <w:trPr>
          <w:trHeight w:val="3516" w:hRule="atLeast"/>
          <w:jc w:val="center"/>
        </w:trPr>
        <w:tc>
          <w:tcPr>
            <w:tcW w:w="8244"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jc w:val="left"/>
              <w:rPr>
                <w:rFonts w:ascii="Arial" w:hAnsi="Arial" w:eastAsia="等线" w:cs="Arial"/>
                <w:kern w:val="0"/>
                <w:sz w:val="28"/>
                <w:szCs w:val="28"/>
              </w:rPr>
            </w:pPr>
          </w:p>
          <w:p>
            <w:pPr>
              <w:widowControl/>
              <w:jc w:val="left"/>
              <w:rPr>
                <w:rFonts w:ascii="Arial" w:hAnsi="Arial" w:eastAsia="等线" w:cs="Arial"/>
                <w:color w:val="FF0000"/>
                <w:kern w:val="0"/>
                <w:sz w:val="28"/>
                <w:szCs w:val="28"/>
              </w:rPr>
            </w:pPr>
            <w:r>
              <w:rPr>
                <w:rFonts w:hint="eastAsia" w:ascii="Arial" w:hAnsi="Arial" w:eastAsia="等线" w:cs="Arial"/>
                <w:color w:val="000000" w:themeColor="text1"/>
                <w:kern w:val="0"/>
                <w:sz w:val="28"/>
                <w:szCs w:val="28"/>
                <w14:textFill>
                  <w14:solidFill>
                    <w14:schemeClr w14:val="tx1"/>
                  </w14:solidFill>
                </w14:textFill>
              </w:rPr>
              <w:t xml:space="preserve">考评员签名: </w:t>
            </w:r>
            <w:r>
              <w:rPr>
                <w:rFonts w:ascii="Arial" w:hAnsi="Arial" w:eastAsia="等线" w:cs="Arial"/>
                <w:color w:val="000000" w:themeColor="text1"/>
                <w:kern w:val="0"/>
                <w:sz w:val="28"/>
                <w:szCs w:val="28"/>
                <w:u w:val="single"/>
                <w14:textFill>
                  <w14:solidFill>
                    <w14:schemeClr w14:val="tx1"/>
                  </w14:solidFill>
                </w14:textFill>
              </w:rPr>
              <w:t xml:space="preserve">              </w:t>
            </w:r>
            <w:r>
              <w:rPr>
                <w:rFonts w:ascii="Arial" w:hAnsi="Arial" w:eastAsia="等线" w:cs="Arial"/>
                <w:color w:val="FF0000"/>
                <w:kern w:val="0"/>
                <w:sz w:val="28"/>
                <w:szCs w:val="28"/>
              </w:rPr>
              <w:t xml:space="preserve">   </w:t>
            </w:r>
          </w:p>
          <w:p>
            <w:pPr>
              <w:widowControl/>
              <w:jc w:val="left"/>
              <w:rPr>
                <w:rFonts w:ascii="Arial" w:hAnsi="Arial" w:eastAsia="等线" w:cs="Arial"/>
                <w:color w:val="FF0000"/>
                <w:kern w:val="0"/>
                <w:sz w:val="28"/>
                <w:szCs w:val="28"/>
              </w:rPr>
            </w:pPr>
          </w:p>
          <w:p>
            <w:pPr>
              <w:widowControl/>
              <w:jc w:val="left"/>
              <w:rPr>
                <w:rFonts w:ascii="宋体" w:hAnsi="宋体" w:cs="宋体"/>
                <w:kern w:val="0"/>
                <w:sz w:val="28"/>
                <w:szCs w:val="28"/>
              </w:rPr>
            </w:pPr>
            <w:r>
              <w:rPr>
                <w:rFonts w:ascii="宋体" w:hAnsi="宋体" w:cs="宋体"/>
                <w:kern w:val="0"/>
                <w:sz w:val="28"/>
                <w:szCs w:val="28"/>
              </w:rPr>
              <w:t xml:space="preserve">                   </w:t>
            </w:r>
          </w:p>
          <w:p>
            <w:pPr>
              <w:widowControl/>
              <w:ind w:firstLine="2240" w:firstLineChars="800"/>
              <w:jc w:val="left"/>
              <w:rPr>
                <w:rFonts w:ascii="Arial" w:hAnsi="Arial" w:eastAsia="等线" w:cs="Arial"/>
                <w:kern w:val="0"/>
                <w:sz w:val="28"/>
                <w:szCs w:val="28"/>
              </w:rPr>
            </w:pPr>
            <w:r>
              <w:rPr>
                <w:rFonts w:ascii="宋体" w:hAnsi="宋体" w:cs="宋体"/>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w:t>
            </w:r>
            <w:r>
              <w:rPr>
                <w:rFonts w:hint="eastAsia" w:ascii="宋体" w:hAnsi="宋体" w:cs="宋体"/>
                <w:kern w:val="0"/>
                <w:sz w:val="28"/>
                <w:szCs w:val="28"/>
              </w:rPr>
              <w:t>月</w:t>
            </w:r>
            <w:r>
              <w:rPr>
                <w:rFonts w:ascii="宋体" w:hAnsi="宋体" w:cs="宋体"/>
                <w:kern w:val="0"/>
                <w:sz w:val="28"/>
                <w:szCs w:val="28"/>
              </w:rPr>
              <w:t xml:space="preserve">    </w:t>
            </w:r>
            <w:r>
              <w:rPr>
                <w:rFonts w:hint="eastAsia" w:ascii="宋体" w:hAnsi="宋体" w:cs="宋体"/>
                <w:kern w:val="0"/>
                <w:sz w:val="28"/>
                <w:szCs w:val="28"/>
              </w:rPr>
              <w:t>日</w:t>
            </w:r>
          </w:p>
        </w:tc>
      </w:tr>
    </w:tbl>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p>
      <w:pPr>
        <w:adjustRightInd w:val="0"/>
        <w:snapToGrid w:val="0"/>
        <w:spacing w:line="520" w:lineRule="exact"/>
        <w:rPr>
          <w:rFonts w:asciiTheme="minorEastAsia" w:hAnsiTheme="minorEastAsia" w:eastAsiaTheme="minorEastAsia"/>
          <w:b/>
          <w:sz w:val="28"/>
          <w:szCs w:val="28"/>
        </w:rPr>
      </w:pPr>
    </w:p>
    <w:sectPr>
      <w:pgSz w:w="11906" w:h="16838"/>
      <w:pgMar w:top="1701" w:right="1417" w:bottom="1417" w:left="1417" w:header="851" w:footer="454" w:gutter="283"/>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OTI2NjhiMDBmYzZlZmM4ODc3Y2YzYWRlYjQ5MTgifQ=="/>
  </w:docVars>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183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C78"/>
    <w:rsid w:val="000774AB"/>
    <w:rsid w:val="00077ADA"/>
    <w:rsid w:val="000844A1"/>
    <w:rsid w:val="00090643"/>
    <w:rsid w:val="00097096"/>
    <w:rsid w:val="00097576"/>
    <w:rsid w:val="000A0B70"/>
    <w:rsid w:val="000A2A19"/>
    <w:rsid w:val="000A2DD1"/>
    <w:rsid w:val="000A574E"/>
    <w:rsid w:val="000A6313"/>
    <w:rsid w:val="000A6EFF"/>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40B1B"/>
    <w:rsid w:val="00143807"/>
    <w:rsid w:val="00145921"/>
    <w:rsid w:val="001520F5"/>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4EBE"/>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37D54"/>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2214"/>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16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4213"/>
    <w:rsid w:val="00534230"/>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8B1"/>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4968"/>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3392"/>
    <w:rsid w:val="009A4075"/>
    <w:rsid w:val="009A444A"/>
    <w:rsid w:val="009A54C1"/>
    <w:rsid w:val="009A575D"/>
    <w:rsid w:val="009A751D"/>
    <w:rsid w:val="009B1E3D"/>
    <w:rsid w:val="009B3811"/>
    <w:rsid w:val="009B3EBD"/>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F3F"/>
    <w:rsid w:val="00A36CD4"/>
    <w:rsid w:val="00A41A95"/>
    <w:rsid w:val="00A42EFC"/>
    <w:rsid w:val="00A431D5"/>
    <w:rsid w:val="00A46CF0"/>
    <w:rsid w:val="00A531BB"/>
    <w:rsid w:val="00A55A43"/>
    <w:rsid w:val="00A567C4"/>
    <w:rsid w:val="00A5682F"/>
    <w:rsid w:val="00A57826"/>
    <w:rsid w:val="00A60916"/>
    <w:rsid w:val="00A64A28"/>
    <w:rsid w:val="00A64C7C"/>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B063D"/>
    <w:rsid w:val="00BC0FF0"/>
    <w:rsid w:val="00BC26D7"/>
    <w:rsid w:val="00BC3569"/>
    <w:rsid w:val="00BC5168"/>
    <w:rsid w:val="00BC5C62"/>
    <w:rsid w:val="00BC651D"/>
    <w:rsid w:val="00BE3101"/>
    <w:rsid w:val="00BE33AB"/>
    <w:rsid w:val="00BE65BF"/>
    <w:rsid w:val="00BF1202"/>
    <w:rsid w:val="00BF23B0"/>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3AD4"/>
    <w:rsid w:val="00C55FC5"/>
    <w:rsid w:val="00C56A3B"/>
    <w:rsid w:val="00C5747C"/>
    <w:rsid w:val="00C6185A"/>
    <w:rsid w:val="00C61C8C"/>
    <w:rsid w:val="00C71FC4"/>
    <w:rsid w:val="00C725C0"/>
    <w:rsid w:val="00C745A1"/>
    <w:rsid w:val="00C7771E"/>
    <w:rsid w:val="00C77DEB"/>
    <w:rsid w:val="00C81380"/>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50BD"/>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C69AE"/>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278D"/>
    <w:rsid w:val="00E560AF"/>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9F5"/>
    <w:rsid w:val="00F0298E"/>
    <w:rsid w:val="00F051A8"/>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54C57"/>
    <w:rsid w:val="00F60F4E"/>
    <w:rsid w:val="00F62084"/>
    <w:rsid w:val="00F72C43"/>
    <w:rsid w:val="00F73F34"/>
    <w:rsid w:val="00F8325A"/>
    <w:rsid w:val="00F853BB"/>
    <w:rsid w:val="00F86C84"/>
    <w:rsid w:val="00F90A77"/>
    <w:rsid w:val="00F91F8D"/>
    <w:rsid w:val="00F9505A"/>
    <w:rsid w:val="00F9537F"/>
    <w:rsid w:val="00FA254B"/>
    <w:rsid w:val="00FA5668"/>
    <w:rsid w:val="00FA5850"/>
    <w:rsid w:val="00FB72AC"/>
    <w:rsid w:val="00FC0572"/>
    <w:rsid w:val="00FC35C2"/>
    <w:rsid w:val="00FC665D"/>
    <w:rsid w:val="00FD27A1"/>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7842437"/>
    <w:rsid w:val="6827516E"/>
    <w:rsid w:val="6B485FE9"/>
    <w:rsid w:val="6D8D7E26"/>
    <w:rsid w:val="6DA70FF2"/>
    <w:rsid w:val="6FA06B69"/>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qFormat="1" w:uiPriority="99" w:semiHidden="0" w:name="annotation reference" w:locked="1"/>
    <w:lsdException w:uiPriority="0" w:name="line number" w:locked="1"/>
    <w:lsdException w:qFormat="1" w:unhideWhenUsed="0" w:uiPriority="99"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qFormat/>
    <w:uiPriority w:val="99"/>
    <w:pPr>
      <w:keepNext/>
      <w:keepLines/>
      <w:spacing w:before="340" w:after="330" w:line="578" w:lineRule="auto"/>
      <w:jc w:val="center"/>
      <w:outlineLvl w:val="0"/>
    </w:pPr>
    <w:rPr>
      <w:rFonts w:eastAsia="华文中宋"/>
      <w:b/>
      <w:bCs/>
      <w:kern w:val="44"/>
      <w:sz w:val="36"/>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unhideWhenUsed/>
    <w:qFormat/>
    <w:locked/>
    <w:uiPriority w:val="99"/>
    <w:pPr>
      <w:jc w:val="left"/>
    </w:pPr>
  </w:style>
  <w:style w:type="paragraph" w:styleId="5">
    <w:name w:val="Date"/>
    <w:basedOn w:val="1"/>
    <w:next w:val="1"/>
    <w:link w:val="33"/>
    <w:qFormat/>
    <w:uiPriority w:val="99"/>
    <w:pPr>
      <w:ind w:left="100" w:leftChars="2500"/>
    </w:pPr>
  </w:style>
  <w:style w:type="paragraph" w:styleId="6">
    <w:name w:val="Balloon Text"/>
    <w:basedOn w:val="1"/>
    <w:link w:val="35"/>
    <w:semiHidden/>
    <w:qFormat/>
    <w:uiPriority w:val="99"/>
    <w:rPr>
      <w:sz w:val="18"/>
      <w:szCs w:val="20"/>
    </w:rPr>
  </w:style>
  <w:style w:type="paragraph" w:styleId="7">
    <w:name w:val="footer"/>
    <w:basedOn w:val="1"/>
    <w:link w:val="31"/>
    <w:qFormat/>
    <w:uiPriority w:val="99"/>
    <w:pPr>
      <w:tabs>
        <w:tab w:val="center" w:pos="4153"/>
        <w:tab w:val="right" w:pos="8306"/>
      </w:tabs>
      <w:snapToGrid w:val="0"/>
      <w:jc w:val="left"/>
    </w:pPr>
    <w:rPr>
      <w:sz w:val="18"/>
      <w:szCs w:val="18"/>
    </w:rPr>
  </w:style>
  <w:style w:type="paragraph" w:styleId="8">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right" w:leader="dot" w:pos="8776"/>
      </w:tabs>
      <w:jc w:val="center"/>
    </w:pPr>
    <w:rPr>
      <w:b/>
    </w:rPr>
  </w:style>
  <w:style w:type="paragraph" w:styleId="10">
    <w:name w:val="toc 2"/>
    <w:basedOn w:val="1"/>
    <w:next w:val="1"/>
    <w:qFormat/>
    <w:uiPriority w:val="99"/>
    <w:pPr>
      <w:tabs>
        <w:tab w:val="right" w:leader="dot" w:pos="8776"/>
      </w:tabs>
      <w:spacing w:line="288" w:lineRule="auto"/>
      <w:ind w:left="420" w:leftChars="200"/>
    </w:pPr>
  </w:style>
  <w:style w:type="paragraph" w:styleId="11">
    <w:name w:val="annotation subject"/>
    <w:basedOn w:val="4"/>
    <w:next w:val="4"/>
    <w:link w:val="37"/>
    <w:unhideWhenUsed/>
    <w:qFormat/>
    <w:locked/>
    <w:uiPriority w:val="99"/>
    <w:rPr>
      <w:b/>
      <w:bCs/>
    </w:rPr>
  </w:style>
  <w:style w:type="table" w:styleId="13">
    <w:name w:val="Table Grid"/>
    <w:basedOn w:val="12"/>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locked/>
    <w:uiPriority w:val="99"/>
    <w:rPr>
      <w:rFonts w:cs="Times New Roman"/>
    </w:rPr>
  </w:style>
  <w:style w:type="character" w:styleId="16">
    <w:name w:val="FollowedHyperlink"/>
    <w:qFormat/>
    <w:uiPriority w:val="99"/>
    <w:rPr>
      <w:rFonts w:cs="Times New Roman"/>
      <w:color w:val="800080"/>
      <w:u w:val="single"/>
    </w:rPr>
  </w:style>
  <w:style w:type="character" w:styleId="17">
    <w:name w:val="Hyperlink"/>
    <w:qFormat/>
    <w:uiPriority w:val="99"/>
    <w:rPr>
      <w:rFonts w:cs="Times New Roman"/>
      <w:color w:val="0000FF"/>
      <w:u w:val="single"/>
    </w:rPr>
  </w:style>
  <w:style w:type="character" w:styleId="18">
    <w:name w:val="annotation reference"/>
    <w:unhideWhenUsed/>
    <w:qFormat/>
    <w:locked/>
    <w:uiPriority w:val="99"/>
    <w:rPr>
      <w:sz w:val="21"/>
      <w:szCs w:val="21"/>
    </w:rPr>
  </w:style>
  <w:style w:type="paragraph" w:customStyle="1" w:styleId="19">
    <w:name w:val="列出段落1"/>
    <w:basedOn w:val="1"/>
    <w:uiPriority w:val="99"/>
    <w:pPr>
      <w:ind w:firstLine="420" w:firstLineChars="200"/>
    </w:pPr>
    <w:rPr>
      <w:rFonts w:ascii="宋体" w:hAnsi="宋体"/>
      <w:sz w:val="24"/>
      <w:szCs w:val="21"/>
    </w:rPr>
  </w:style>
  <w:style w:type="paragraph" w:customStyle="1" w:styleId="20">
    <w:name w:val="列出段落2"/>
    <w:basedOn w:val="1"/>
    <w:qFormat/>
    <w:uiPriority w:val="99"/>
    <w:pPr>
      <w:ind w:firstLine="420" w:firstLineChars="200"/>
    </w:pPr>
  </w:style>
  <w:style w:type="paragraph" w:customStyle="1" w:styleId="21">
    <w:name w:val="列出段落3"/>
    <w:basedOn w:val="1"/>
    <w:qFormat/>
    <w:uiPriority w:val="99"/>
    <w:pPr>
      <w:ind w:firstLine="420" w:firstLineChars="200"/>
    </w:pPr>
    <w:rPr>
      <w:rFonts w:ascii="宋体" w:hAnsi="宋体"/>
      <w:sz w:val="24"/>
      <w:szCs w:val="21"/>
    </w:rPr>
  </w:style>
  <w:style w:type="paragraph" w:customStyle="1" w:styleId="2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szCs w:val="24"/>
    </w:rPr>
  </w:style>
  <w:style w:type="paragraph" w:customStyle="1" w:styleId="2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B050"/>
      <w:kern w:val="0"/>
      <w:sz w:val="24"/>
      <w:szCs w:val="24"/>
    </w:rPr>
  </w:style>
  <w:style w:type="paragraph" w:customStyle="1" w:styleId="2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26">
    <w:name w:val="Char"/>
    <w:basedOn w:val="1"/>
    <w:qFormat/>
    <w:uiPriority w:val="99"/>
    <w:rPr>
      <w:rFonts w:ascii="Times New Roman" w:hAnsi="Times New Roman"/>
      <w:szCs w:val="24"/>
    </w:rPr>
  </w:style>
  <w:style w:type="paragraph" w:customStyle="1" w:styleId="27">
    <w:name w:val="Char1"/>
    <w:basedOn w:val="1"/>
    <w:qFormat/>
    <w:uiPriority w:val="99"/>
    <w:rPr>
      <w:rFonts w:ascii="Times New Roman" w:hAnsi="Times New Roman"/>
      <w:szCs w:val="24"/>
    </w:rPr>
  </w:style>
  <w:style w:type="paragraph" w:customStyle="1" w:styleId="28">
    <w:name w:val="样式1"/>
    <w:basedOn w:val="1"/>
    <w:qFormat/>
    <w:uiPriority w:val="99"/>
    <w:rPr>
      <w:rFonts w:ascii="Times New Roman" w:hAnsi="Times New Roman"/>
      <w:szCs w:val="24"/>
    </w:rPr>
  </w:style>
  <w:style w:type="character" w:customStyle="1" w:styleId="29">
    <w:name w:val="标题 1 字符"/>
    <w:link w:val="2"/>
    <w:qFormat/>
    <w:locked/>
    <w:uiPriority w:val="99"/>
    <w:rPr>
      <w:rFonts w:eastAsia="华文中宋" w:cs="Times New Roman"/>
      <w:b/>
      <w:kern w:val="44"/>
      <w:sz w:val="44"/>
    </w:rPr>
  </w:style>
  <w:style w:type="character" w:customStyle="1" w:styleId="30">
    <w:name w:val="标题 2 字符"/>
    <w:link w:val="3"/>
    <w:qFormat/>
    <w:locked/>
    <w:uiPriority w:val="99"/>
    <w:rPr>
      <w:rFonts w:ascii="Cambria" w:hAnsi="Cambria" w:eastAsia="宋体" w:cs="Times New Roman"/>
      <w:b/>
      <w:kern w:val="2"/>
      <w:sz w:val="32"/>
    </w:rPr>
  </w:style>
  <w:style w:type="character" w:customStyle="1" w:styleId="31">
    <w:name w:val="页脚 字符"/>
    <w:link w:val="7"/>
    <w:qFormat/>
    <w:locked/>
    <w:uiPriority w:val="99"/>
    <w:rPr>
      <w:rFonts w:cs="Times New Roman"/>
      <w:kern w:val="2"/>
      <w:sz w:val="18"/>
    </w:rPr>
  </w:style>
  <w:style w:type="character" w:customStyle="1" w:styleId="32">
    <w:name w:val="页眉 字符"/>
    <w:link w:val="8"/>
    <w:semiHidden/>
    <w:qFormat/>
    <w:locked/>
    <w:uiPriority w:val="99"/>
    <w:rPr>
      <w:rFonts w:cs="Times New Roman"/>
      <w:kern w:val="2"/>
      <w:sz w:val="18"/>
    </w:rPr>
  </w:style>
  <w:style w:type="character" w:customStyle="1" w:styleId="33">
    <w:name w:val="日期 字符"/>
    <w:link w:val="5"/>
    <w:semiHidden/>
    <w:qFormat/>
    <w:locked/>
    <w:uiPriority w:val="99"/>
    <w:rPr>
      <w:rFonts w:cs="Times New Roman"/>
      <w:kern w:val="2"/>
      <w:sz w:val="22"/>
    </w:rPr>
  </w:style>
  <w:style w:type="character" w:customStyle="1" w:styleId="34">
    <w:name w:val="Balloon Text Char"/>
    <w:semiHidden/>
    <w:qFormat/>
    <w:locked/>
    <w:uiPriority w:val="99"/>
    <w:rPr>
      <w:kern w:val="2"/>
      <w:sz w:val="18"/>
    </w:rPr>
  </w:style>
  <w:style w:type="character" w:customStyle="1" w:styleId="35">
    <w:name w:val="批注框文本 字符"/>
    <w:link w:val="6"/>
    <w:semiHidden/>
    <w:qFormat/>
    <w:locked/>
    <w:uiPriority w:val="99"/>
    <w:rPr>
      <w:rFonts w:cs="Times New Roman"/>
      <w:sz w:val="2"/>
    </w:rPr>
  </w:style>
  <w:style w:type="character" w:customStyle="1" w:styleId="36">
    <w:name w:val="批注文字 字符"/>
    <w:link w:val="4"/>
    <w:semiHidden/>
    <w:qFormat/>
    <w:uiPriority w:val="99"/>
    <w:rPr>
      <w:rFonts w:cs="Times New Roman"/>
      <w:kern w:val="2"/>
      <w:sz w:val="21"/>
      <w:szCs w:val="22"/>
    </w:rPr>
  </w:style>
  <w:style w:type="character" w:customStyle="1" w:styleId="37">
    <w:name w:val="批注主题 字符"/>
    <w:link w:val="11"/>
    <w:semiHidden/>
    <w:qFormat/>
    <w:uiPriority w:val="99"/>
    <w:rPr>
      <w:rFonts w:cs="Times New Roman"/>
      <w:b/>
      <w:bCs/>
      <w:kern w:val="2"/>
      <w:sz w:val="21"/>
      <w:szCs w:val="22"/>
    </w:rPr>
  </w:style>
  <w:style w:type="paragraph" w:styleId="38">
    <w:name w:val="List Paragraph"/>
    <w:basedOn w:val="1"/>
    <w:qFormat/>
    <w:uiPriority w:val="34"/>
    <w:pPr>
      <w:ind w:firstLine="420" w:firstLineChars="200"/>
    </w:pPr>
  </w:style>
  <w:style w:type="paragraph" w:customStyle="1" w:styleId="39">
    <w:name w:val="Char2"/>
    <w:basedOn w:val="1"/>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C97B-CACC-E241-906F-4EC1DC3712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1985</Words>
  <Characters>2105</Characters>
  <Lines>46</Lines>
  <Paragraphs>13</Paragraphs>
  <TotalTime>4</TotalTime>
  <ScaleCrop>false</ScaleCrop>
  <LinksUpToDate>false</LinksUpToDate>
  <CharactersWithSpaces>2332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2023-03-21T12:22:00Z</dcterms:created>
  <dc:creator>微软用户</dc:creator>
  <cp:lastModifiedBy>李伟</cp:lastModifiedBy>
  <cp:lastPrinted>2019-08-22T09:08:00Z</cp:lastPrinted>
  <dcterms:modified xsi:type="dcterms:W3CDTF">2023-03-22T09:05:47Z</dcterms:modified>
  <dc:title>2013年湖北省普通高校招收中职毕业生统一技能操作考试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7B6004A2475849D49B00971076B91055</vt:lpwstr>
  </property>
</Properties>
</file>